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D2" w:rsidRPr="00CF299D" w:rsidRDefault="00BE4A6D" w:rsidP="00BE4A6D">
      <w:pPr>
        <w:spacing w:line="600" w:lineRule="exact"/>
        <w:rPr>
          <w:rFonts w:ascii="黑体" w:eastAsia="黑体" w:hAnsi="黑体" w:cs="仿宋"/>
          <w:kern w:val="0"/>
          <w:sz w:val="32"/>
        </w:rPr>
      </w:pPr>
      <w:r w:rsidRPr="00CF299D">
        <w:rPr>
          <w:rFonts w:ascii="黑体" w:eastAsia="黑体" w:hAnsi="黑体" w:cs="仿宋" w:hint="eastAsia"/>
          <w:kern w:val="0"/>
          <w:sz w:val="32"/>
        </w:rPr>
        <w:t>附件3</w:t>
      </w:r>
    </w:p>
    <w:p w:rsidR="00D34961" w:rsidRPr="0054475A" w:rsidRDefault="00D34961" w:rsidP="00881CC3">
      <w:pPr>
        <w:widowControl/>
        <w:shd w:val="clear" w:color="auto" w:fill="FFFFFF"/>
        <w:spacing w:afterLines="50" w:line="449" w:lineRule="atLeast"/>
        <w:jc w:val="center"/>
        <w:rPr>
          <w:rFonts w:ascii="仿宋" w:eastAsia="仿宋" w:hAnsi="仿宋" w:cs="宋体"/>
          <w:b/>
          <w:color w:val="333333"/>
          <w:spacing w:val="6"/>
          <w:kern w:val="0"/>
          <w:sz w:val="32"/>
          <w:szCs w:val="32"/>
        </w:rPr>
      </w:pPr>
      <w:r w:rsidRPr="0054475A">
        <w:rPr>
          <w:rFonts w:ascii="仿宋" w:eastAsia="仿宋" w:hAnsi="仿宋" w:cs="宋体" w:hint="eastAsia"/>
          <w:b/>
          <w:color w:val="333333"/>
          <w:spacing w:val="6"/>
          <w:kern w:val="0"/>
          <w:sz w:val="32"/>
          <w:szCs w:val="32"/>
        </w:rPr>
        <w:t>各县（市、区）赛事负责人</w:t>
      </w:r>
      <w:r w:rsidR="0054475A" w:rsidRPr="0054475A">
        <w:rPr>
          <w:rFonts w:ascii="仿宋" w:eastAsia="仿宋" w:hAnsi="仿宋" w:cs="宋体" w:hint="eastAsia"/>
          <w:b/>
          <w:color w:val="000000" w:themeColor="text1"/>
          <w:spacing w:val="6"/>
          <w:kern w:val="0"/>
          <w:sz w:val="32"/>
          <w:szCs w:val="32"/>
        </w:rPr>
        <w:t>联系一览表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02"/>
        <w:gridCol w:w="3522"/>
        <w:gridCol w:w="1442"/>
        <w:gridCol w:w="2962"/>
      </w:tblGrid>
      <w:tr w:rsidR="00D34961" w:rsidRPr="00FA5FE8" w:rsidTr="001F63D5">
        <w:trPr>
          <w:trHeight w:val="8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FA5FE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FA5FE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电子邮箱</w:t>
            </w:r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D1E3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鲤城区退役军人事务局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22355260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574599355@qq.com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丰泽区退役军人事务局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22508763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2A389F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  <w:u w:val="single"/>
              </w:rPr>
            </w:pPr>
            <w:r w:rsidRPr="002A389F">
              <w:rPr>
                <w:rStyle w:val="a9"/>
                <w:rFonts w:ascii="仿宋" w:eastAsia="仿宋" w:hAnsi="仿宋" w:hint="eastAsia"/>
                <w:sz w:val="28"/>
                <w:szCs w:val="28"/>
              </w:rPr>
              <w:t>383495195@qq.com</w:t>
            </w:r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洛江区退役军人事务局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22633508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ljtyjrj@163.com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泉港区退役军人事务局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68163507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Tyjrj123@163.com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晋江市退役军人事务局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85693562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jjsazk@163.com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石狮市退役军人事务局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88862062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2A389F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  <w:u w:val="single"/>
              </w:rPr>
            </w:pPr>
            <w:r w:rsidRPr="002A389F">
              <w:rPr>
                <w:rFonts w:ascii="仿宋" w:eastAsia="仿宋" w:hAnsi="仿宋" w:hint="eastAsia"/>
                <w:color w:val="0000FF"/>
                <w:sz w:val="28"/>
                <w:szCs w:val="28"/>
                <w:u w:val="single"/>
              </w:rPr>
              <w:t>ssstyjrswj@126.com</w:t>
            </w:r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南安市退役军人事务局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86385053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natyjraz@163.com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惠安县退役军人事务局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27301267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MS Mincho" w:eastAsia="MS Mincho" w:hAnsi="MS Mincho" w:cs="MS Mincho" w:hint="eastAsia"/>
                <w:sz w:val="28"/>
                <w:szCs w:val="28"/>
              </w:rPr>
              <w:t> </w:t>
            </w:r>
            <w:r w:rsidRPr="002A389F">
              <w:rPr>
                <w:rFonts w:ascii="仿宋" w:eastAsia="仿宋" w:hAnsi="仿宋" w:hint="eastAsia"/>
                <w:color w:val="0000FF"/>
                <w:sz w:val="28"/>
                <w:szCs w:val="28"/>
                <w:u w:val="single"/>
              </w:rPr>
              <w:t>306738846@qq.com</w:t>
            </w:r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安溪县退役军人事务局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23010001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7E46A3" w:rsidP="001F63D5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hyperlink r:id="rId12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513120021@qq.com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永春县退役军人事务局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23801608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909577213@qq.com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德化县退役军人事务局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23562505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14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tyjrswj@dehua.gov.cn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FA5FE8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台商投资区退役军人事务局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27551927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15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tstyjr318@163.com</w:t>
              </w:r>
            </w:hyperlink>
          </w:p>
        </w:tc>
      </w:tr>
      <w:tr w:rsidR="00D34961" w:rsidRPr="00FA5FE8" w:rsidTr="001F63D5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Default="00D34961" w:rsidP="001F63D5">
            <w:pPr>
              <w:widowControl/>
              <w:wordWrap w:val="0"/>
              <w:spacing w:line="449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泉州开发区社会事业局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D34961" w:rsidP="001F63D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D2A2E">
              <w:rPr>
                <w:rFonts w:ascii="仿宋" w:eastAsia="仿宋" w:hAnsi="仿宋" w:hint="eastAsia"/>
                <w:sz w:val="28"/>
                <w:szCs w:val="28"/>
              </w:rPr>
              <w:t>22353078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D34961" w:rsidRPr="003D1E3D" w:rsidRDefault="007E46A3" w:rsidP="001F63D5">
            <w:pPr>
              <w:jc w:val="center"/>
              <w:rPr>
                <w:rFonts w:ascii="仿宋" w:eastAsia="仿宋" w:hAnsi="仿宋" w:cs="宋体"/>
                <w:color w:val="0000FF"/>
                <w:sz w:val="28"/>
                <w:szCs w:val="28"/>
                <w:u w:val="single"/>
              </w:rPr>
            </w:pPr>
            <w:hyperlink r:id="rId16" w:history="1">
              <w:r w:rsidR="00D34961" w:rsidRPr="00DD2A2E">
                <w:rPr>
                  <w:rStyle w:val="a9"/>
                  <w:rFonts w:ascii="仿宋" w:eastAsia="仿宋" w:hAnsi="仿宋" w:hint="eastAsia"/>
                  <w:sz w:val="28"/>
                  <w:szCs w:val="28"/>
                </w:rPr>
                <w:t>qzkfqsyj@126.com</w:t>
              </w:r>
            </w:hyperlink>
          </w:p>
        </w:tc>
      </w:tr>
    </w:tbl>
    <w:p w:rsidR="00C618B4" w:rsidRPr="00D34961" w:rsidRDefault="00C618B4" w:rsidP="00881CC3">
      <w:pPr>
        <w:jc w:val="center"/>
      </w:pPr>
    </w:p>
    <w:sectPr w:rsidR="00C618B4" w:rsidRPr="00D34961" w:rsidSect="00D34961">
      <w:footerReference w:type="default" r:id="rId17"/>
      <w:footerReference w:type="first" r:id="rId18"/>
      <w:pgSz w:w="11906" w:h="16838"/>
      <w:pgMar w:top="1928" w:right="1474" w:bottom="1474" w:left="1588" w:header="851" w:footer="992" w:gutter="0"/>
      <w:pgNumType w:fmt="numberInDash"/>
      <w:cols w:space="720"/>
      <w:titlePg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22" w:rsidRDefault="00084F22" w:rsidP="00FE4325">
      <w:r>
        <w:separator/>
      </w:r>
    </w:p>
  </w:endnote>
  <w:endnote w:type="continuationSeparator" w:id="0">
    <w:p w:rsidR="00084F22" w:rsidRDefault="00084F22" w:rsidP="00FE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6D" w:rsidRDefault="007E46A3">
    <w:pPr>
      <w:pStyle w:val="a5"/>
      <w:jc w:val="center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 w:rsidR="00BE4A6D"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881CC3" w:rsidRPr="00881CC3">
      <w:rPr>
        <w:rFonts w:ascii="仿宋" w:eastAsia="仿宋" w:hAnsi="仿宋"/>
        <w:noProof/>
        <w:sz w:val="28"/>
        <w:szCs w:val="28"/>
        <w:lang w:val="zh-CN"/>
      </w:rPr>
      <w:t>-</w:t>
    </w:r>
    <w:r w:rsidR="00881CC3">
      <w:rPr>
        <w:rFonts w:ascii="仿宋" w:eastAsia="仿宋" w:hAnsi="仿宋"/>
        <w:noProof/>
        <w:sz w:val="28"/>
        <w:szCs w:val="28"/>
      </w:rPr>
      <w:t xml:space="preserve"> 2 -</w:t>
    </w:r>
    <w:r>
      <w:rPr>
        <w:rFonts w:ascii="仿宋" w:eastAsia="仿宋" w:hAnsi="仿宋"/>
        <w:sz w:val="28"/>
        <w:szCs w:val="28"/>
      </w:rPr>
      <w:fldChar w:fldCharType="end"/>
    </w:r>
  </w:p>
  <w:p w:rsidR="00BE4A6D" w:rsidRDefault="00BE4A6D">
    <w:pPr>
      <w:pStyle w:val="a5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6D" w:rsidRDefault="007E46A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1" o:spid="_x0000_s1027" type="#_x0000_t202" style="position:absolute;margin-left:0;margin-top:0;width:2in;height:2in;z-index:25165875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BE4A6D" w:rsidRDefault="007E46A3">
                <w:pPr>
                  <w:snapToGrid w:val="0"/>
                  <w:rPr>
                    <w:rFonts w:ascii="仿宋" w:eastAsia="仿宋" w:hAnsi="仿宋"/>
                    <w:sz w:val="28"/>
                    <w:szCs w:val="28"/>
                  </w:rPr>
                </w:pPr>
                <w:r>
                  <w:rPr>
                    <w:rFonts w:ascii="仿宋" w:eastAsia="仿宋" w:hAnsi="仿宋" w:hint="eastAsia"/>
                    <w:sz w:val="28"/>
                    <w:szCs w:val="28"/>
                  </w:rPr>
                  <w:fldChar w:fldCharType="begin"/>
                </w:r>
                <w:r w:rsidR="00BE4A6D">
                  <w:rPr>
                    <w:rFonts w:ascii="仿宋" w:eastAsia="仿宋" w:hAnsi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hint="eastAsia"/>
                    <w:sz w:val="28"/>
                    <w:szCs w:val="28"/>
                  </w:rPr>
                  <w:fldChar w:fldCharType="separate"/>
                </w:r>
                <w:r w:rsidR="00084F22">
                  <w:rPr>
                    <w:rFonts w:ascii="仿宋" w:eastAsia="仿宋" w:hAnsi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22" w:rsidRDefault="00084F22" w:rsidP="00FE4325">
      <w:r>
        <w:separator/>
      </w:r>
    </w:p>
  </w:footnote>
  <w:footnote w:type="continuationSeparator" w:id="0">
    <w:p w:rsidR="00084F22" w:rsidRDefault="00084F22" w:rsidP="00FE4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1">
    <w:nsid w:val="5E3BC3F4"/>
    <w:multiLevelType w:val="singleLevel"/>
    <w:tmpl w:val="5E3BC3F4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325"/>
    <w:rsid w:val="0000426B"/>
    <w:rsid w:val="00015FAF"/>
    <w:rsid w:val="00084F22"/>
    <w:rsid w:val="000B2121"/>
    <w:rsid w:val="0010343E"/>
    <w:rsid w:val="001100A8"/>
    <w:rsid w:val="001A5B44"/>
    <w:rsid w:val="00293CF8"/>
    <w:rsid w:val="0032492F"/>
    <w:rsid w:val="003737CE"/>
    <w:rsid w:val="003E2570"/>
    <w:rsid w:val="00414D37"/>
    <w:rsid w:val="004600F8"/>
    <w:rsid w:val="004A5CAA"/>
    <w:rsid w:val="004B34A8"/>
    <w:rsid w:val="004E3DB9"/>
    <w:rsid w:val="004F26AF"/>
    <w:rsid w:val="004F479B"/>
    <w:rsid w:val="00507A40"/>
    <w:rsid w:val="00521C15"/>
    <w:rsid w:val="0054475A"/>
    <w:rsid w:val="005472E3"/>
    <w:rsid w:val="00582A16"/>
    <w:rsid w:val="00664482"/>
    <w:rsid w:val="006B6B10"/>
    <w:rsid w:val="006C2E80"/>
    <w:rsid w:val="00701571"/>
    <w:rsid w:val="007149F7"/>
    <w:rsid w:val="00743E29"/>
    <w:rsid w:val="007741DA"/>
    <w:rsid w:val="00783B7C"/>
    <w:rsid w:val="007A6BC4"/>
    <w:rsid w:val="007D4733"/>
    <w:rsid w:val="007E46A3"/>
    <w:rsid w:val="007F0F73"/>
    <w:rsid w:val="00801254"/>
    <w:rsid w:val="008222D4"/>
    <w:rsid w:val="00823DBC"/>
    <w:rsid w:val="00846C50"/>
    <w:rsid w:val="008561D2"/>
    <w:rsid w:val="0088155D"/>
    <w:rsid w:val="00881CC3"/>
    <w:rsid w:val="008B5825"/>
    <w:rsid w:val="009304A7"/>
    <w:rsid w:val="00956D45"/>
    <w:rsid w:val="00964A99"/>
    <w:rsid w:val="00967094"/>
    <w:rsid w:val="009772FE"/>
    <w:rsid w:val="00986CBC"/>
    <w:rsid w:val="009B41D6"/>
    <w:rsid w:val="00A04AE2"/>
    <w:rsid w:val="00A92D35"/>
    <w:rsid w:val="00B762CA"/>
    <w:rsid w:val="00BD5F09"/>
    <w:rsid w:val="00BE4A6D"/>
    <w:rsid w:val="00BE4BCF"/>
    <w:rsid w:val="00C3716F"/>
    <w:rsid w:val="00C618B4"/>
    <w:rsid w:val="00C646E0"/>
    <w:rsid w:val="00C80B95"/>
    <w:rsid w:val="00CF299D"/>
    <w:rsid w:val="00D033FF"/>
    <w:rsid w:val="00D34961"/>
    <w:rsid w:val="00D5285F"/>
    <w:rsid w:val="00D849CA"/>
    <w:rsid w:val="00D90D46"/>
    <w:rsid w:val="00DA13CF"/>
    <w:rsid w:val="00E347B3"/>
    <w:rsid w:val="00E35869"/>
    <w:rsid w:val="00E359D7"/>
    <w:rsid w:val="00E968CF"/>
    <w:rsid w:val="00F256AA"/>
    <w:rsid w:val="00F37578"/>
    <w:rsid w:val="00F6770E"/>
    <w:rsid w:val="00F86DAE"/>
    <w:rsid w:val="00F87F93"/>
    <w:rsid w:val="00FE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E4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B34A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B34A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qFormat/>
    <w:rsid w:val="004B34A8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FE4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4325"/>
    <w:rPr>
      <w:sz w:val="18"/>
      <w:szCs w:val="18"/>
    </w:rPr>
  </w:style>
  <w:style w:type="paragraph" w:styleId="a5">
    <w:name w:val="footer"/>
    <w:basedOn w:val="a"/>
    <w:link w:val="Char0"/>
    <w:unhideWhenUsed/>
    <w:rsid w:val="00FE4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E4325"/>
    <w:rPr>
      <w:sz w:val="18"/>
      <w:szCs w:val="18"/>
    </w:rPr>
  </w:style>
  <w:style w:type="character" w:styleId="a6">
    <w:name w:val="page number"/>
    <w:basedOn w:val="a0"/>
    <w:rsid w:val="00FE4325"/>
  </w:style>
  <w:style w:type="character" w:customStyle="1" w:styleId="2Char0">
    <w:name w:val="正文文本缩进 2 Char"/>
    <w:link w:val="20"/>
    <w:rsid w:val="00FE4325"/>
    <w:rPr>
      <w:rFonts w:ascii="仿宋_GB2312" w:eastAsia="仿宋_GB2312" w:hAnsi="宋体"/>
      <w:sz w:val="32"/>
      <w:szCs w:val="24"/>
    </w:rPr>
  </w:style>
  <w:style w:type="paragraph" w:styleId="a7">
    <w:name w:val="Body Text"/>
    <w:basedOn w:val="a"/>
    <w:link w:val="Char1"/>
    <w:rsid w:val="00FE4325"/>
    <w:rPr>
      <w:rFonts w:eastAsia="仿宋_GB2312"/>
      <w:sz w:val="32"/>
      <w:szCs w:val="20"/>
    </w:rPr>
  </w:style>
  <w:style w:type="character" w:customStyle="1" w:styleId="Char1">
    <w:name w:val="正文文本 Char"/>
    <w:basedOn w:val="a0"/>
    <w:link w:val="a7"/>
    <w:rsid w:val="00FE4325"/>
    <w:rPr>
      <w:rFonts w:ascii="Calibri" w:eastAsia="仿宋_GB2312" w:hAnsi="Calibri" w:cs="Times New Roman"/>
      <w:sz w:val="32"/>
      <w:szCs w:val="20"/>
    </w:rPr>
  </w:style>
  <w:style w:type="paragraph" w:styleId="20">
    <w:name w:val="Body Text Indent 2"/>
    <w:basedOn w:val="a"/>
    <w:link w:val="2Char0"/>
    <w:rsid w:val="00FE4325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kern w:val="0"/>
      <w:sz w:val="32"/>
    </w:rPr>
  </w:style>
  <w:style w:type="character" w:customStyle="1" w:styleId="2Char1">
    <w:name w:val="正文文本缩进 2 Char1"/>
    <w:basedOn w:val="a0"/>
    <w:link w:val="20"/>
    <w:uiPriority w:val="99"/>
    <w:semiHidden/>
    <w:rsid w:val="00FE4325"/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rsid w:val="00FE4325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8">
    <w:name w:val="Normal (Web)"/>
    <w:basedOn w:val="a"/>
    <w:unhideWhenUsed/>
    <w:rsid w:val="00D849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semiHidden/>
    <w:unhideWhenUsed/>
    <w:rsid w:val="00D849CA"/>
    <w:rPr>
      <w:color w:val="0000FF"/>
      <w:u w:val="single"/>
    </w:rPr>
  </w:style>
  <w:style w:type="paragraph" w:customStyle="1" w:styleId="Char2">
    <w:name w:val="Char"/>
    <w:basedOn w:val="a"/>
    <w:rsid w:val="00582A16"/>
    <w:pPr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tyjrj@163.com" TargetMode="External"/><Relationship Id="rId13" Type="http://schemas.openxmlformats.org/officeDocument/2006/relationships/hyperlink" Target="mailto:909577213@qq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574599355@qq.com" TargetMode="External"/><Relationship Id="rId12" Type="http://schemas.openxmlformats.org/officeDocument/2006/relationships/hyperlink" Target="mailto:513120021@qq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qzkfqsyj@126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yjraz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styjr318@163.com" TargetMode="External"/><Relationship Id="rId10" Type="http://schemas.openxmlformats.org/officeDocument/2006/relationships/hyperlink" Target="mailto:jjsazk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yjrj123@163.com" TargetMode="External"/><Relationship Id="rId14" Type="http://schemas.openxmlformats.org/officeDocument/2006/relationships/hyperlink" Target="mailto:tyjrswj@dehua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2020-02-25T08:09:00Z</cp:lastPrinted>
  <dcterms:created xsi:type="dcterms:W3CDTF">2020-02-25T08:07:00Z</dcterms:created>
  <dcterms:modified xsi:type="dcterms:W3CDTF">2020-03-24T01:58:00Z</dcterms:modified>
</cp:coreProperties>
</file>