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0"/>
        <w:jc w:val="center"/>
        <w:rPr>
          <w:rFonts w:hint="eastAsia" w:ascii="微软雅黑" w:hAnsi="微软雅黑" w:eastAsia="微软雅黑" w:cs="微软雅黑"/>
          <w:b/>
          <w:bCs/>
          <w:i w:val="0"/>
          <w:iCs w:val="0"/>
          <w:caps w:val="0"/>
          <w:color w:val="184E6B"/>
          <w:spacing w:val="0"/>
          <w:kern w:val="0"/>
          <w:sz w:val="39"/>
          <w:szCs w:val="39"/>
          <w:bdr w:val="none" w:color="auto" w:sz="0" w:space="0"/>
          <w:lang w:val="en-US" w:eastAsia="zh-CN" w:bidi="ar"/>
        </w:rPr>
      </w:pPr>
      <w:bookmarkStart w:id="0" w:name="_GoBack"/>
      <w:r>
        <w:rPr>
          <w:rFonts w:hint="eastAsia" w:ascii="微软雅黑" w:hAnsi="微软雅黑" w:eastAsia="微软雅黑" w:cs="微软雅黑"/>
          <w:b/>
          <w:bCs/>
          <w:i w:val="0"/>
          <w:iCs w:val="0"/>
          <w:caps w:val="0"/>
          <w:color w:val="184E6B"/>
          <w:spacing w:val="0"/>
          <w:kern w:val="0"/>
          <w:sz w:val="39"/>
          <w:szCs w:val="39"/>
          <w:bdr w:val="none" w:color="auto" w:sz="0" w:space="0"/>
          <w:lang w:val="en-US" w:eastAsia="zh-CN" w:bidi="ar"/>
        </w:rPr>
        <w:t>市社科规划项目委托课题“泉州市人口与家庭发展研究”公开招标公告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0"/>
        <w:jc w:val="center"/>
      </w:pPr>
      <w:r>
        <w:rPr>
          <w:rFonts w:hint="eastAsia" w:ascii="微软雅黑" w:hAnsi="微软雅黑" w:eastAsia="微软雅黑" w:cs="微软雅黑"/>
          <w:b/>
          <w:bCs/>
          <w:i w:val="0"/>
          <w:iCs w:val="0"/>
          <w:caps w:val="0"/>
          <w:color w:val="184E6B"/>
          <w:spacing w:val="0"/>
          <w:kern w:val="0"/>
          <w:sz w:val="39"/>
          <w:szCs w:val="39"/>
          <w:bdr w:val="none" w:color="auto" w:sz="0" w:space="0"/>
          <w:lang w:val="en-US" w:eastAsia="zh-CN" w:bidi="ar"/>
        </w:rPr>
        <w:t xml:space="preserve">  </w:t>
      </w:r>
      <w:r>
        <w:rPr>
          <w:rFonts w:hint="eastAsia" w:ascii="微软雅黑" w:hAnsi="微软雅黑" w:eastAsia="微软雅黑" w:cs="微软雅黑"/>
          <w:b w:val="0"/>
          <w:bCs w:val="0"/>
          <w:i w:val="0"/>
          <w:iCs w:val="0"/>
          <w:caps w:val="0"/>
          <w:color w:val="auto"/>
          <w:spacing w:val="0"/>
          <w:kern w:val="0"/>
          <w:sz w:val="22"/>
          <w:szCs w:val="22"/>
          <w:bdr w:val="none" w:color="auto" w:sz="0" w:space="0"/>
          <w:lang w:val="en-US" w:eastAsia="zh-CN" w:bidi="ar"/>
        </w:rPr>
        <w:t>http://shkx.qzwb.com/content/2023-06/07/content_7200410.html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经研究，现将“泉州市人口与家庭发展研究”课题列为2023年泉州市社会科学规划项目委托课题，进行公开招标。公告如下：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Style w:val="5"/>
          <w:rFonts w:hint="eastAsia" w:ascii="微软雅黑" w:hAnsi="微软雅黑" w:eastAsia="微软雅黑" w:cs="微软雅黑"/>
          <w:i w:val="0"/>
          <w:iCs w:val="0"/>
          <w:caps w:val="0"/>
          <w:color w:val="333333"/>
          <w:spacing w:val="0"/>
          <w:sz w:val="27"/>
          <w:szCs w:val="27"/>
          <w:bdr w:val="none" w:color="auto" w:sz="0" w:space="0"/>
        </w:rPr>
        <w:t>一、课题基本要求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Style w:val="5"/>
          <w:rFonts w:hint="eastAsia" w:ascii="微软雅黑" w:hAnsi="微软雅黑" w:eastAsia="微软雅黑" w:cs="微软雅黑"/>
          <w:i w:val="0"/>
          <w:iCs w:val="0"/>
          <w:caps w:val="0"/>
          <w:color w:val="333333"/>
          <w:spacing w:val="0"/>
          <w:sz w:val="27"/>
          <w:szCs w:val="27"/>
          <w:bdr w:val="none" w:color="auto" w:sz="0" w:space="0"/>
        </w:rPr>
        <w:t>课题名称：</w:t>
      </w:r>
      <w:r>
        <w:rPr>
          <w:rFonts w:hint="eastAsia" w:ascii="微软雅黑" w:hAnsi="微软雅黑" w:eastAsia="微软雅黑" w:cs="微软雅黑"/>
          <w:i w:val="0"/>
          <w:iCs w:val="0"/>
          <w:caps w:val="0"/>
          <w:color w:val="333333"/>
          <w:spacing w:val="0"/>
          <w:sz w:val="27"/>
          <w:szCs w:val="27"/>
          <w:bdr w:val="none" w:color="auto" w:sz="0" w:space="0"/>
        </w:rPr>
        <w:t>泉州市人口与家庭发展研究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Style w:val="5"/>
          <w:rFonts w:hint="eastAsia" w:ascii="微软雅黑" w:hAnsi="微软雅黑" w:eastAsia="微软雅黑" w:cs="微软雅黑"/>
          <w:i w:val="0"/>
          <w:iCs w:val="0"/>
          <w:caps w:val="0"/>
          <w:color w:val="333333"/>
          <w:spacing w:val="0"/>
          <w:sz w:val="27"/>
          <w:szCs w:val="27"/>
          <w:bdr w:val="none" w:color="auto" w:sz="0" w:space="0"/>
        </w:rPr>
        <w:t>课题说明：</w:t>
      </w:r>
      <w:r>
        <w:rPr>
          <w:rFonts w:hint="eastAsia" w:ascii="微软雅黑" w:hAnsi="微软雅黑" w:eastAsia="微软雅黑" w:cs="微软雅黑"/>
          <w:i w:val="0"/>
          <w:iCs w:val="0"/>
          <w:caps w:val="0"/>
          <w:color w:val="333333"/>
          <w:spacing w:val="0"/>
          <w:sz w:val="27"/>
          <w:szCs w:val="27"/>
          <w:bdr w:val="none" w:color="auto" w:sz="0" w:space="0"/>
        </w:rPr>
        <w:t>通过对泉州市常住人口进行问卷调查，同时使用普查和统计年鉴数据，分析泉州市整体的人口和家庭结构特征，预测未来泉州市人口数量、结构、素质和家庭结构的发展变化趋势，并对相关特征对泉州市社会经济发展的影响进行定量分析。在此基础上，从政府政策制定和实施的角度，以“人口规模巨大的现代化”为背景，探讨人口问题与泉州市经济和社会发展适应程度的不断提高提出可行的政策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委托单位：泉州市计划生育协会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完成时限：2023年8月30日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成果形式：调研报告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课题经费：20000元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Style w:val="5"/>
          <w:rFonts w:hint="eastAsia" w:ascii="微软雅黑" w:hAnsi="微软雅黑" w:eastAsia="微软雅黑" w:cs="微软雅黑"/>
          <w:i w:val="0"/>
          <w:iCs w:val="0"/>
          <w:caps w:val="0"/>
          <w:color w:val="333333"/>
          <w:spacing w:val="0"/>
          <w:sz w:val="27"/>
          <w:szCs w:val="27"/>
          <w:bdr w:val="none" w:color="auto" w:sz="0" w:space="0"/>
        </w:rPr>
        <w:t>二、注意事项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一）课题申请人要求具备副高级以上（含）专业技术职称（职务）或博士学位。课题申请人必须是该项目实施全过程的真正组织者和指导者，担负实质性研究工作，课题申请人如在课题调研过程中仅挂名或不担负实质性研究工作，课题委托单位有权终止课题委托协议。其他要求请注意查看《泉州市社会科学规划项目管理办法（2018年8月修订）》（见泉州社会科学网首页“学术科研”之“政策规章”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二）申报人应结合课题要求进行设计论证。有申报意向的请与市社科规划办联系，以获得更详细的课题研究要求，并与委托单位进行沟通。课题立项后，课题组还应进一步与委托单位进行沟通，严格按委托单位要求开展课题研究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（三）申报流程与方式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1.2023年6月12日前,以电子邮件向市社科规划办提交申报意向表（见附件）；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2.2022年6月16日前,向市社科规划办提交《课题申请书》、《课题论证活页》各3份，同时提交《课题论证活页》电子版（命名方式：单位+申报人+课题名称）（课题申请书应由所在单位审核同意,快递请用EMS）。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Style w:val="5"/>
          <w:rFonts w:hint="eastAsia" w:ascii="微软雅黑" w:hAnsi="微软雅黑" w:eastAsia="微软雅黑" w:cs="微软雅黑"/>
          <w:i w:val="0"/>
          <w:iCs w:val="0"/>
          <w:caps w:val="0"/>
          <w:color w:val="333333"/>
          <w:spacing w:val="0"/>
          <w:sz w:val="27"/>
          <w:szCs w:val="27"/>
          <w:bdr w:val="none" w:color="auto" w:sz="0" w:space="0"/>
        </w:rPr>
        <w:t>三、联系方式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both"/>
        <w:textAlignment w:val="auto"/>
      </w:pPr>
      <w:r>
        <w:rPr>
          <w:rFonts w:hint="eastAsia" w:ascii="微软雅黑" w:hAnsi="微软雅黑" w:eastAsia="微软雅黑" w:cs="微软雅黑"/>
          <w:i w:val="0"/>
          <w:iCs w:val="0"/>
          <w:caps w:val="0"/>
          <w:color w:val="333333"/>
          <w:spacing w:val="0"/>
          <w:sz w:val="27"/>
          <w:szCs w:val="27"/>
          <w:bdr w:val="none" w:color="auto" w:sz="0" w:space="0"/>
        </w:rPr>
        <w:t>市社科规划办联系人：郑丽丽，电话：22278874，电子邮箱:QZSSKL@126.COM,地址：市行政中心交通科研楼A栋5楼A567室。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right"/>
        <w:textAlignment w:val="auto"/>
      </w:pPr>
      <w:r>
        <w:rPr>
          <w:rFonts w:hint="eastAsia" w:ascii="微软雅黑" w:hAnsi="微软雅黑" w:eastAsia="微软雅黑" w:cs="微软雅黑"/>
          <w:i w:val="0"/>
          <w:iCs w:val="0"/>
          <w:caps w:val="0"/>
          <w:color w:val="333333"/>
          <w:spacing w:val="0"/>
          <w:sz w:val="27"/>
          <w:szCs w:val="27"/>
          <w:bdr w:val="none" w:color="auto" w:sz="0" w:space="0"/>
        </w:rPr>
        <w:t>泉州市哲学社会科学研究规划领导小组办公室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40" w:firstLineChars="200"/>
        <w:jc w:val="right"/>
        <w:textAlignment w:val="auto"/>
      </w:pPr>
      <w:r>
        <w:rPr>
          <w:rFonts w:hint="eastAsia" w:ascii="微软雅黑" w:hAnsi="微软雅黑" w:eastAsia="微软雅黑" w:cs="微软雅黑"/>
          <w:i w:val="0"/>
          <w:iCs w:val="0"/>
          <w:caps w:val="0"/>
          <w:color w:val="333333"/>
          <w:spacing w:val="0"/>
          <w:sz w:val="27"/>
          <w:szCs w:val="27"/>
          <w:bdr w:val="none" w:color="auto" w:sz="0" w:space="0"/>
        </w:rPr>
        <w:t>2023年6月7日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A2ZGNjZWI0Y2Q5N2MwODg3MDRmMDZhOTAyYTgifQ=="/>
  </w:docVars>
  <w:rsids>
    <w:rsidRoot w:val="3CD87F2D"/>
    <w:rsid w:val="3CD8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871</Words>
  <Characters>943</Characters>
  <Lines>0</Lines>
  <Paragraphs>0</Paragraphs>
  <TotalTime>1</TotalTime>
  <ScaleCrop>false</ScaleCrop>
  <LinksUpToDate>false</LinksUpToDate>
  <CharactersWithSpaces>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2023-06-07T09:25:00Z</dcterms:created>
  <dc:creator>WPS_1657782384</dc:creator>
  <cp:lastModifiedBy>WPS_1657782384</cp:lastModifiedBy>
  <dcterms:modified xsi:type="dcterms:W3CDTF">2023-06-07T09:27:24Z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9F9F0EF187D842FD90D65BE506FC5E37_11</vt:lpwstr>
  </property>
</Properties>
</file>