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F4E" w:rsidRDefault="00781F4E" w:rsidP="00F5694F">
      <w:pPr>
        <w:spacing w:beforeLines="50" w:afterLines="50"/>
        <w:rPr>
          <w:rFonts w:ascii="宋体" w:hAnsi="宋体" w:cs="Arial"/>
          <w:b/>
          <w:sz w:val="32"/>
          <w:szCs w:val="32"/>
        </w:rPr>
      </w:pPr>
      <w:r>
        <w:rPr>
          <w:rFonts w:ascii="宋体" w:hAnsi="宋体" w:cs="Arial" w:hint="eastAsia"/>
          <w:b/>
          <w:sz w:val="32"/>
          <w:szCs w:val="32"/>
        </w:rPr>
        <w:t xml:space="preserve"> </w:t>
      </w:r>
    </w:p>
    <w:p w:rsidR="00781F4E" w:rsidRDefault="00496E38">
      <w:pPr>
        <w:pStyle w:val="1"/>
        <w:spacing w:line="360" w:lineRule="auto"/>
        <w:jc w:val="center"/>
        <w:rPr>
          <w:sz w:val="32"/>
          <w:szCs w:val="32"/>
        </w:rPr>
      </w:pPr>
      <w:r>
        <w:rPr>
          <w:rFonts w:hint="eastAsia"/>
          <w:sz w:val="28"/>
          <w:szCs w:val="28"/>
        </w:rPr>
        <w:t>信息系统数据备份</w:t>
      </w:r>
      <w:r w:rsidR="00395A02">
        <w:rPr>
          <w:rFonts w:hint="eastAsia"/>
          <w:sz w:val="28"/>
          <w:szCs w:val="28"/>
        </w:rPr>
        <w:t>与恢复</w:t>
      </w:r>
      <w:r w:rsidR="00CB71E9" w:rsidRPr="00876A4C">
        <w:rPr>
          <w:rFonts w:hint="eastAsia"/>
          <w:sz w:val="28"/>
          <w:szCs w:val="28"/>
        </w:rPr>
        <w:t>管理制度</w:t>
      </w:r>
    </w:p>
    <w:p w:rsidR="00D8406A" w:rsidRPr="00D8406A" w:rsidRDefault="00D8406A" w:rsidP="00D8406A">
      <w:pPr>
        <w:spacing w:line="360" w:lineRule="auto"/>
        <w:rPr>
          <w:rFonts w:ascii="宋体" w:hAnsi="宋体"/>
          <w:sz w:val="24"/>
          <w:szCs w:val="24"/>
        </w:rPr>
      </w:pPr>
      <w:r w:rsidRPr="00D8406A">
        <w:rPr>
          <w:rFonts w:ascii="宋体" w:hAnsi="宋体"/>
          <w:sz w:val="24"/>
          <w:szCs w:val="24"/>
        </w:rPr>
        <w:t>一、目的</w:t>
      </w:r>
    </w:p>
    <w:p w:rsidR="00BB3A47" w:rsidRDefault="00BB3A47" w:rsidP="00BB3A47">
      <w:pPr>
        <w:spacing w:line="360" w:lineRule="auto"/>
        <w:ind w:firstLineChars="200" w:firstLine="480"/>
        <w:rPr>
          <w:rFonts w:ascii="宋体" w:hAnsi="宋体"/>
          <w:sz w:val="24"/>
          <w:szCs w:val="24"/>
        </w:rPr>
      </w:pPr>
      <w:r w:rsidRPr="00BB3A47">
        <w:rPr>
          <w:rFonts w:ascii="宋体" w:hAnsi="宋体"/>
          <w:sz w:val="24"/>
          <w:szCs w:val="24"/>
        </w:rPr>
        <w:t>为规范</w:t>
      </w:r>
      <w:r w:rsidRPr="00BB3A47">
        <w:rPr>
          <w:rFonts w:ascii="宋体" w:hAnsi="宋体" w:hint="eastAsia"/>
          <w:sz w:val="24"/>
          <w:szCs w:val="24"/>
        </w:rPr>
        <w:t>学校</w:t>
      </w:r>
      <w:r w:rsidRPr="00BB3A47">
        <w:rPr>
          <w:rFonts w:ascii="宋体" w:hAnsi="宋体"/>
          <w:sz w:val="24"/>
          <w:szCs w:val="24"/>
        </w:rPr>
        <w:t>数据备份管理工作，合理存储历史数据及保证数据的安全性，防止因硬件故障、意外断电、病毒等因素造成数据的丢失，保障</w:t>
      </w:r>
      <w:r w:rsidRPr="00BB3A47">
        <w:rPr>
          <w:rFonts w:ascii="宋体" w:hAnsi="宋体" w:hint="eastAsia"/>
          <w:sz w:val="24"/>
          <w:szCs w:val="24"/>
        </w:rPr>
        <w:t>学校</w:t>
      </w:r>
      <w:r w:rsidRPr="00BB3A47">
        <w:rPr>
          <w:rFonts w:ascii="宋体" w:hAnsi="宋体"/>
          <w:sz w:val="24"/>
          <w:szCs w:val="24"/>
        </w:rPr>
        <w:t>正常的知识产权利益和技术资料的储备。备份管理工作应由系统管理员安排专人负责。备份管理人员负责制订备份、恢复策略，组织实施备份、恢复操作，指导备份介质的取放、更换和登记工作。日常备份操作可由备份管理人员完成。</w:t>
      </w:r>
    </w:p>
    <w:p w:rsidR="00D8406A" w:rsidRPr="00D8406A" w:rsidRDefault="00D8406A" w:rsidP="00D8406A">
      <w:pPr>
        <w:spacing w:line="360" w:lineRule="auto"/>
        <w:rPr>
          <w:rFonts w:ascii="宋体" w:hAnsi="宋体"/>
          <w:sz w:val="24"/>
          <w:szCs w:val="24"/>
        </w:rPr>
      </w:pPr>
      <w:r>
        <w:rPr>
          <w:rFonts w:ascii="宋体" w:hAnsi="宋体" w:hint="eastAsia"/>
          <w:sz w:val="24"/>
          <w:szCs w:val="24"/>
        </w:rPr>
        <w:t>二、</w:t>
      </w:r>
      <w:r w:rsidRPr="00D8406A">
        <w:rPr>
          <w:rFonts w:ascii="宋体" w:hAnsi="宋体"/>
          <w:sz w:val="24"/>
          <w:szCs w:val="24"/>
        </w:rPr>
        <w:t>适用范围</w:t>
      </w:r>
    </w:p>
    <w:p w:rsidR="00D8406A" w:rsidRDefault="00BB3A47" w:rsidP="00D8406A">
      <w:pPr>
        <w:spacing w:line="360" w:lineRule="auto"/>
        <w:ind w:firstLine="480"/>
        <w:rPr>
          <w:rFonts w:ascii="宋体" w:hAnsi="宋体"/>
          <w:sz w:val="24"/>
          <w:szCs w:val="24"/>
        </w:rPr>
      </w:pPr>
      <w:r>
        <w:rPr>
          <w:rFonts w:asciiTheme="minorEastAsia" w:eastAsiaTheme="minorEastAsia" w:hAnsiTheme="minorEastAsia"/>
          <w:sz w:val="24"/>
          <w:szCs w:val="24"/>
        </w:rPr>
        <w:t>本制度适用范围为</w:t>
      </w:r>
      <w:r>
        <w:rPr>
          <w:rFonts w:asciiTheme="minorEastAsia" w:eastAsiaTheme="minorEastAsia" w:hAnsiTheme="minorEastAsia" w:hint="eastAsia"/>
          <w:sz w:val="24"/>
          <w:szCs w:val="24"/>
        </w:rPr>
        <w:t>泉州海洋职业学院</w:t>
      </w:r>
      <w:r w:rsidRPr="00B01640">
        <w:rPr>
          <w:rFonts w:asciiTheme="minorEastAsia" w:eastAsiaTheme="minorEastAsia" w:hAnsiTheme="minorEastAsia"/>
          <w:sz w:val="24"/>
          <w:szCs w:val="24"/>
        </w:rPr>
        <w:t>所有数据的备份管理工作</w:t>
      </w:r>
      <w:r w:rsidR="00D8406A" w:rsidRPr="00D8406A">
        <w:rPr>
          <w:rFonts w:ascii="宋体" w:hAnsi="宋体"/>
          <w:sz w:val="24"/>
          <w:szCs w:val="24"/>
        </w:rPr>
        <w:t>。</w:t>
      </w:r>
    </w:p>
    <w:p w:rsidR="00BB3A47" w:rsidRPr="00BB3A47" w:rsidRDefault="00BB3A47" w:rsidP="00BB3A47">
      <w:pPr>
        <w:spacing w:line="360" w:lineRule="auto"/>
        <w:rPr>
          <w:rFonts w:ascii="宋体" w:hAnsi="宋体"/>
          <w:sz w:val="24"/>
          <w:szCs w:val="24"/>
        </w:rPr>
      </w:pPr>
      <w:r w:rsidRPr="00BB3A47">
        <w:rPr>
          <w:rFonts w:ascii="宋体" w:hAnsi="宋体"/>
          <w:sz w:val="24"/>
          <w:szCs w:val="24"/>
        </w:rPr>
        <w:t>三、责任</w:t>
      </w:r>
    </w:p>
    <w:p w:rsidR="00BB3A47" w:rsidRDefault="00BB3A47" w:rsidP="00BB3A47">
      <w:pPr>
        <w:spacing w:line="360" w:lineRule="auto"/>
        <w:ind w:firstLineChars="200" w:firstLine="480"/>
        <w:rPr>
          <w:rFonts w:ascii="宋体" w:hAnsi="宋体"/>
          <w:sz w:val="24"/>
          <w:szCs w:val="24"/>
        </w:rPr>
      </w:pPr>
      <w:r w:rsidRPr="00BB3A47">
        <w:rPr>
          <w:rFonts w:ascii="宋体" w:hAnsi="宋体" w:hint="eastAsia"/>
          <w:sz w:val="24"/>
          <w:szCs w:val="24"/>
        </w:rPr>
        <w:t>学校</w:t>
      </w:r>
      <w:r w:rsidRPr="00BB3A47">
        <w:rPr>
          <w:rFonts w:ascii="宋体" w:hAnsi="宋体"/>
          <w:sz w:val="24"/>
          <w:szCs w:val="24"/>
        </w:rPr>
        <w:t>各</w:t>
      </w:r>
      <w:r w:rsidRPr="00BB3A47">
        <w:rPr>
          <w:rFonts w:ascii="宋体" w:hAnsi="宋体" w:hint="eastAsia"/>
          <w:sz w:val="24"/>
          <w:szCs w:val="24"/>
        </w:rPr>
        <w:t>相关</w:t>
      </w:r>
      <w:r w:rsidRPr="00BB3A47">
        <w:rPr>
          <w:rFonts w:ascii="宋体" w:hAnsi="宋体"/>
          <w:sz w:val="24"/>
          <w:szCs w:val="24"/>
        </w:rPr>
        <w:t>部门有责任确保本程序得到有效执行。</w:t>
      </w:r>
    </w:p>
    <w:p w:rsidR="00BB3A47" w:rsidRPr="00BB3A47" w:rsidRDefault="00BB3A47" w:rsidP="00BB3A47">
      <w:pPr>
        <w:spacing w:line="360" w:lineRule="auto"/>
        <w:rPr>
          <w:rFonts w:ascii="宋体" w:hAnsi="宋体"/>
          <w:sz w:val="24"/>
          <w:szCs w:val="24"/>
        </w:rPr>
      </w:pPr>
      <w:r w:rsidRPr="00BB3A47">
        <w:rPr>
          <w:rFonts w:ascii="宋体" w:hAnsi="宋体"/>
          <w:sz w:val="24"/>
          <w:szCs w:val="24"/>
        </w:rPr>
        <w:t>四、名词解释</w:t>
      </w:r>
    </w:p>
    <w:p w:rsidR="00BB3A47" w:rsidRPr="00BB3A47" w:rsidRDefault="005C7A99" w:rsidP="005C7A99">
      <w:pPr>
        <w:spacing w:line="360" w:lineRule="auto"/>
        <w:rPr>
          <w:rFonts w:ascii="宋体" w:hAnsi="宋体"/>
          <w:sz w:val="24"/>
          <w:szCs w:val="24"/>
        </w:rPr>
      </w:pPr>
      <w:r>
        <w:rPr>
          <w:rFonts w:ascii="宋体" w:hAnsi="宋体" w:hint="eastAsia"/>
          <w:sz w:val="24"/>
          <w:szCs w:val="24"/>
        </w:rPr>
        <w:t>1</w:t>
      </w:r>
      <w:r>
        <w:rPr>
          <w:rFonts w:ascii="宋体" w:hAnsi="宋体" w:hint="eastAsia"/>
          <w:sz w:val="24"/>
          <w:szCs w:val="24"/>
        </w:rPr>
        <w:t>、</w:t>
      </w:r>
      <w:r w:rsidR="00BB3A47" w:rsidRPr="00BB3A47">
        <w:rPr>
          <w:rFonts w:ascii="宋体" w:hAnsi="宋体"/>
          <w:sz w:val="24"/>
          <w:szCs w:val="24"/>
        </w:rPr>
        <w:t>备份策略</w:t>
      </w:r>
      <w:r>
        <w:rPr>
          <w:rFonts w:ascii="宋体" w:hAnsi="宋体" w:hint="eastAsia"/>
          <w:sz w:val="24"/>
          <w:szCs w:val="24"/>
        </w:rPr>
        <w:t>：</w:t>
      </w:r>
      <w:r w:rsidR="00BB3A47" w:rsidRPr="00BB3A47">
        <w:rPr>
          <w:rFonts w:ascii="宋体" w:hAnsi="宋体"/>
          <w:sz w:val="24"/>
          <w:szCs w:val="24"/>
        </w:rPr>
        <w:t>备份策略指确定需备份的内容、备份时间、备份方式及备份介质。数据备份策略应根据系统恢复所需的数据、结合服务器环境、备份形式、备份窗口和数据恢复方式以及备份的功能来制定。</w:t>
      </w:r>
      <w:r w:rsidR="00BB3A47" w:rsidRPr="00BB3A47">
        <w:rPr>
          <w:rFonts w:ascii="宋体" w:hAnsi="宋体"/>
          <w:sz w:val="24"/>
          <w:szCs w:val="24"/>
        </w:rPr>
        <w:tab/>
      </w:r>
      <w:r w:rsidR="00BB3A47" w:rsidRPr="00BB3A47">
        <w:rPr>
          <w:rFonts w:ascii="宋体" w:hAnsi="宋体"/>
          <w:sz w:val="24"/>
          <w:szCs w:val="24"/>
        </w:rPr>
        <w:t>应考虑以下因素：保存位置、</w:t>
      </w:r>
      <w:r w:rsidR="00BB3A47" w:rsidRPr="00BB3A47">
        <w:rPr>
          <w:rFonts w:ascii="宋体" w:hAnsi="宋体"/>
          <w:sz w:val="24"/>
          <w:szCs w:val="24"/>
        </w:rPr>
        <w:t xml:space="preserve"> </w:t>
      </w:r>
      <w:r w:rsidR="00BB3A47" w:rsidRPr="00BB3A47">
        <w:rPr>
          <w:rFonts w:ascii="宋体" w:hAnsi="宋体"/>
          <w:sz w:val="24"/>
          <w:szCs w:val="24"/>
        </w:rPr>
        <w:t>一致性、</w:t>
      </w:r>
      <w:r w:rsidR="00BB3A47" w:rsidRPr="00BB3A47">
        <w:rPr>
          <w:rFonts w:ascii="宋体" w:hAnsi="宋体"/>
          <w:sz w:val="24"/>
          <w:szCs w:val="24"/>
        </w:rPr>
        <w:t xml:space="preserve"> </w:t>
      </w:r>
      <w:r w:rsidR="00BB3A47" w:rsidRPr="00BB3A47">
        <w:rPr>
          <w:rFonts w:ascii="宋体" w:hAnsi="宋体"/>
          <w:sz w:val="24"/>
          <w:szCs w:val="24"/>
        </w:rPr>
        <w:t>保密性、</w:t>
      </w:r>
      <w:r w:rsidR="00BB3A47" w:rsidRPr="00BB3A47">
        <w:rPr>
          <w:rFonts w:ascii="宋体" w:hAnsi="宋体"/>
          <w:sz w:val="24"/>
          <w:szCs w:val="24"/>
        </w:rPr>
        <w:t xml:space="preserve"> </w:t>
      </w:r>
      <w:r w:rsidR="00BB3A47" w:rsidRPr="00BB3A47">
        <w:rPr>
          <w:rFonts w:ascii="宋体" w:hAnsi="宋体"/>
          <w:sz w:val="24"/>
          <w:szCs w:val="24"/>
        </w:rPr>
        <w:t>数据量大小、软件执行环境、备份时间、留存周期、数据丢失的多少以及</w:t>
      </w:r>
      <w:r w:rsidR="00BB3A47" w:rsidRPr="00BB3A47">
        <w:rPr>
          <w:rFonts w:ascii="宋体" w:hAnsi="宋体"/>
          <w:sz w:val="24"/>
          <w:szCs w:val="24"/>
        </w:rPr>
        <w:tab/>
        <w:t xml:space="preserve">RTO </w:t>
      </w:r>
      <w:r w:rsidR="00BB3A47" w:rsidRPr="00BB3A47">
        <w:rPr>
          <w:rFonts w:ascii="宋体" w:hAnsi="宋体"/>
          <w:sz w:val="24"/>
          <w:szCs w:val="24"/>
        </w:rPr>
        <w:t>和</w:t>
      </w:r>
      <w:r w:rsidR="00BB3A47" w:rsidRPr="00BB3A47">
        <w:rPr>
          <w:rFonts w:ascii="宋体" w:hAnsi="宋体"/>
          <w:sz w:val="24"/>
          <w:szCs w:val="24"/>
        </w:rPr>
        <w:t xml:space="preserve"> RPO</w:t>
      </w:r>
      <w:r w:rsidR="00BB3A47" w:rsidRPr="00BB3A47">
        <w:rPr>
          <w:rFonts w:ascii="宋体" w:hAnsi="宋体"/>
          <w:sz w:val="24"/>
          <w:szCs w:val="24"/>
        </w:rPr>
        <w:t>衡量的业务能容忍的停机时间。</w:t>
      </w:r>
      <w:r w:rsidR="00BB3A47" w:rsidRPr="00BB3A47">
        <w:rPr>
          <w:rFonts w:ascii="宋体" w:hAnsi="宋体"/>
          <w:sz w:val="24"/>
          <w:szCs w:val="24"/>
        </w:rPr>
        <w:t>RTO</w:t>
      </w:r>
      <w:r w:rsidR="00BB3A47" w:rsidRPr="00BB3A47">
        <w:rPr>
          <w:rFonts w:ascii="宋体" w:hAnsi="宋体"/>
          <w:sz w:val="24"/>
          <w:szCs w:val="24"/>
        </w:rPr>
        <w:t>：</w:t>
      </w:r>
      <w:r w:rsidR="00BB3A47" w:rsidRPr="00BB3A47">
        <w:rPr>
          <w:rFonts w:ascii="宋体" w:hAnsi="宋体"/>
          <w:sz w:val="24"/>
          <w:szCs w:val="24"/>
        </w:rPr>
        <w:t xml:space="preserve">(Recovery Time Objective </w:t>
      </w:r>
      <w:r w:rsidR="00BB3A47" w:rsidRPr="00BB3A47">
        <w:rPr>
          <w:rFonts w:ascii="宋体" w:hAnsi="宋体"/>
          <w:sz w:val="24"/>
          <w:szCs w:val="24"/>
        </w:rPr>
        <w:t>，复原时间目标</w:t>
      </w:r>
      <w:r w:rsidR="00BB3A47" w:rsidRPr="00BB3A47">
        <w:rPr>
          <w:rFonts w:ascii="宋体" w:hAnsi="宋体"/>
          <w:sz w:val="24"/>
          <w:szCs w:val="24"/>
        </w:rPr>
        <w:tab/>
        <w:t>)</w:t>
      </w:r>
      <w:r w:rsidR="00BB3A47" w:rsidRPr="00BB3A47">
        <w:rPr>
          <w:rFonts w:ascii="宋体" w:hAnsi="宋体"/>
          <w:sz w:val="24"/>
          <w:szCs w:val="24"/>
        </w:rPr>
        <w:t>是企业可容许服务中断的时间长度；</w:t>
      </w:r>
      <w:r w:rsidR="00BB3A47" w:rsidRPr="00BB3A47">
        <w:rPr>
          <w:rFonts w:ascii="宋体" w:hAnsi="宋体"/>
          <w:sz w:val="24"/>
          <w:szCs w:val="24"/>
        </w:rPr>
        <w:tab/>
        <w:t>RPO</w:t>
      </w:r>
      <w:r w:rsidR="00BB3A47" w:rsidRPr="00BB3A47">
        <w:rPr>
          <w:rFonts w:ascii="宋体" w:hAnsi="宋体"/>
          <w:sz w:val="24"/>
          <w:szCs w:val="24"/>
        </w:rPr>
        <w:t>：</w:t>
      </w:r>
      <w:r w:rsidR="00BB3A47" w:rsidRPr="00BB3A47">
        <w:rPr>
          <w:rFonts w:ascii="宋体" w:hAnsi="宋体"/>
          <w:sz w:val="24"/>
          <w:szCs w:val="24"/>
        </w:rPr>
        <w:t xml:space="preserve"> (Recovery Point Objective </w:t>
      </w:r>
      <w:r w:rsidR="00BB3A47" w:rsidRPr="00BB3A47">
        <w:rPr>
          <w:rFonts w:ascii="宋体" w:hAnsi="宋体"/>
          <w:sz w:val="24"/>
          <w:szCs w:val="24"/>
        </w:rPr>
        <w:t>，复原点目标</w:t>
      </w:r>
      <w:r w:rsidR="00BB3A47" w:rsidRPr="00BB3A47">
        <w:rPr>
          <w:rFonts w:ascii="宋体" w:hAnsi="宋体"/>
          <w:sz w:val="24"/>
          <w:szCs w:val="24"/>
        </w:rPr>
        <w:tab/>
        <w:t>)</w:t>
      </w:r>
      <w:r w:rsidR="00BB3A47" w:rsidRPr="00BB3A47">
        <w:rPr>
          <w:rFonts w:ascii="宋体" w:hAnsi="宋体"/>
          <w:sz w:val="24"/>
          <w:szCs w:val="24"/>
        </w:rPr>
        <w:t>是指当服务恢复后，恢复得来的数据所对应时的间点。</w:t>
      </w:r>
    </w:p>
    <w:p w:rsidR="00BB3A47" w:rsidRPr="00BB3A47" w:rsidRDefault="005C7A99" w:rsidP="005C7A99">
      <w:pPr>
        <w:spacing w:line="360" w:lineRule="auto"/>
        <w:rPr>
          <w:rFonts w:ascii="宋体" w:hAnsi="宋体"/>
          <w:sz w:val="24"/>
          <w:szCs w:val="24"/>
        </w:rPr>
      </w:pPr>
      <w:r>
        <w:rPr>
          <w:rFonts w:ascii="宋体" w:hAnsi="宋体" w:hint="eastAsia"/>
          <w:sz w:val="24"/>
          <w:szCs w:val="24"/>
        </w:rPr>
        <w:t>2</w:t>
      </w:r>
      <w:r>
        <w:rPr>
          <w:rFonts w:ascii="宋体" w:hAnsi="宋体" w:hint="eastAsia"/>
          <w:sz w:val="24"/>
          <w:szCs w:val="24"/>
        </w:rPr>
        <w:t>、</w:t>
      </w:r>
      <w:r w:rsidR="00954EFB">
        <w:rPr>
          <w:rFonts w:ascii="宋体" w:hAnsi="宋体"/>
          <w:sz w:val="24"/>
          <w:szCs w:val="24"/>
        </w:rPr>
        <w:t>容灾备份</w:t>
      </w:r>
      <w:r w:rsidR="00954EFB">
        <w:rPr>
          <w:rFonts w:ascii="宋体" w:hAnsi="宋体" w:hint="eastAsia"/>
          <w:sz w:val="24"/>
          <w:szCs w:val="24"/>
        </w:rPr>
        <w:t>分</w:t>
      </w:r>
      <w:r w:rsidR="00BB3A47" w:rsidRPr="00BB3A47">
        <w:rPr>
          <w:rFonts w:ascii="宋体" w:hAnsi="宋体"/>
          <w:sz w:val="24"/>
          <w:szCs w:val="24"/>
        </w:rPr>
        <w:t>级</w:t>
      </w:r>
    </w:p>
    <w:p w:rsidR="00BB3A47" w:rsidRPr="00BB3A47" w:rsidRDefault="00BB3A47" w:rsidP="00BB3A47">
      <w:pPr>
        <w:spacing w:line="360" w:lineRule="auto"/>
        <w:rPr>
          <w:rFonts w:ascii="宋体" w:hAnsi="宋体"/>
          <w:sz w:val="24"/>
          <w:szCs w:val="24"/>
        </w:rPr>
      </w:pPr>
      <w:r w:rsidRPr="00BB3A47">
        <w:rPr>
          <w:rFonts w:ascii="宋体" w:hAnsi="宋体"/>
          <w:sz w:val="24"/>
          <w:szCs w:val="24"/>
        </w:rPr>
        <w:t xml:space="preserve">0 </w:t>
      </w:r>
      <w:r w:rsidRPr="00BB3A47">
        <w:rPr>
          <w:rFonts w:ascii="宋体" w:hAnsi="宋体"/>
          <w:sz w:val="24"/>
          <w:szCs w:val="24"/>
        </w:rPr>
        <w:t>级：无异地备份</w:t>
      </w:r>
    </w:p>
    <w:p w:rsidR="00BB3A47" w:rsidRPr="00BB3A47" w:rsidRDefault="00BB3A47" w:rsidP="00BB3A47">
      <w:pPr>
        <w:spacing w:line="360" w:lineRule="auto"/>
        <w:rPr>
          <w:rFonts w:ascii="宋体" w:hAnsi="宋体"/>
          <w:sz w:val="24"/>
          <w:szCs w:val="24"/>
        </w:rPr>
      </w:pPr>
      <w:r w:rsidRPr="00BB3A47">
        <w:rPr>
          <w:rFonts w:ascii="宋体" w:hAnsi="宋体"/>
          <w:sz w:val="24"/>
          <w:szCs w:val="24"/>
        </w:rPr>
        <w:t xml:space="preserve">0 </w:t>
      </w:r>
      <w:r w:rsidRPr="00BB3A47">
        <w:rPr>
          <w:rFonts w:ascii="宋体" w:hAnsi="宋体"/>
          <w:sz w:val="24"/>
          <w:szCs w:val="24"/>
        </w:rPr>
        <w:t>级容灾方案是数据仅在本地进行备份，没有在异地备份数据，未制定灾难恢复计划。这种方式是投资较少，成本最低，技术实现简单的灾难恢复解决方案，</w:t>
      </w:r>
      <w:r w:rsidRPr="00BB3A47">
        <w:rPr>
          <w:rFonts w:ascii="宋体" w:hAnsi="宋体"/>
          <w:sz w:val="24"/>
          <w:szCs w:val="24"/>
        </w:rPr>
        <w:t xml:space="preserve">     </w:t>
      </w:r>
      <w:r w:rsidRPr="00BB3A47">
        <w:rPr>
          <w:rFonts w:ascii="宋体" w:hAnsi="宋体"/>
          <w:sz w:val="24"/>
          <w:szCs w:val="24"/>
        </w:rPr>
        <w:t>但不具备真正灾难恢复能力，</w:t>
      </w:r>
      <w:r w:rsidRPr="00BB3A47">
        <w:rPr>
          <w:rFonts w:ascii="宋体" w:hAnsi="宋体"/>
          <w:sz w:val="24"/>
          <w:szCs w:val="24"/>
        </w:rPr>
        <w:t xml:space="preserve"> </w:t>
      </w:r>
      <w:r w:rsidRPr="00BB3A47">
        <w:rPr>
          <w:rFonts w:ascii="宋体" w:hAnsi="宋体"/>
          <w:sz w:val="24"/>
          <w:szCs w:val="24"/>
        </w:rPr>
        <w:t>一旦本地发生毁灭性灾难，</w:t>
      </w:r>
      <w:r w:rsidRPr="00BB3A47">
        <w:rPr>
          <w:rFonts w:ascii="宋体" w:hAnsi="宋体"/>
          <w:sz w:val="24"/>
          <w:szCs w:val="24"/>
        </w:rPr>
        <w:t xml:space="preserve"> </w:t>
      </w:r>
      <w:r w:rsidRPr="00BB3A47">
        <w:rPr>
          <w:rFonts w:ascii="宋体" w:hAnsi="宋体"/>
          <w:sz w:val="24"/>
          <w:szCs w:val="24"/>
        </w:rPr>
        <w:t>将丢失全部的本地备份数据，</w:t>
      </w:r>
      <w:r w:rsidRPr="00BB3A47">
        <w:rPr>
          <w:rFonts w:ascii="宋体" w:hAnsi="宋体"/>
          <w:sz w:val="24"/>
          <w:szCs w:val="24"/>
        </w:rPr>
        <w:t xml:space="preserve">    </w:t>
      </w:r>
      <w:r w:rsidRPr="00BB3A47">
        <w:rPr>
          <w:rFonts w:ascii="宋体" w:hAnsi="宋体"/>
          <w:sz w:val="24"/>
          <w:szCs w:val="24"/>
        </w:rPr>
        <w:t>业务无法恢复。</w:t>
      </w:r>
      <w:r w:rsidRPr="00BB3A47">
        <w:rPr>
          <w:rFonts w:ascii="宋体" w:hAnsi="宋体"/>
          <w:sz w:val="24"/>
          <w:szCs w:val="24"/>
        </w:rPr>
        <w:t xml:space="preserve">  </w:t>
      </w:r>
      <w:r w:rsidRPr="00BB3A47">
        <w:rPr>
          <w:rFonts w:ascii="宋体" w:hAnsi="宋体"/>
          <w:sz w:val="24"/>
          <w:szCs w:val="24"/>
        </w:rPr>
        <w:t>在这种容灾方案中，</w:t>
      </w:r>
      <w:r w:rsidRPr="00BB3A47">
        <w:rPr>
          <w:rFonts w:ascii="宋体" w:hAnsi="宋体"/>
          <w:sz w:val="24"/>
          <w:szCs w:val="24"/>
        </w:rPr>
        <w:t xml:space="preserve"> </w:t>
      </w:r>
      <w:r w:rsidRPr="00BB3A47">
        <w:rPr>
          <w:rFonts w:ascii="宋体" w:hAnsi="宋体"/>
          <w:sz w:val="24"/>
          <w:szCs w:val="24"/>
        </w:rPr>
        <w:t>最常用的是备份管理软件</w:t>
      </w:r>
      <w:r w:rsidRPr="00BB3A47">
        <w:rPr>
          <w:rFonts w:ascii="宋体" w:hAnsi="宋体"/>
          <w:sz w:val="24"/>
          <w:szCs w:val="24"/>
        </w:rPr>
        <w:lastRenderedPageBreak/>
        <w:t>加上磁带机，可以是手工加载磁带机或自动加载磁带机。</w:t>
      </w:r>
    </w:p>
    <w:p w:rsidR="00BB3A47" w:rsidRPr="00BB3A47" w:rsidRDefault="00BB3A47" w:rsidP="00BB3A47">
      <w:pPr>
        <w:spacing w:line="360" w:lineRule="auto"/>
        <w:rPr>
          <w:rFonts w:ascii="宋体" w:hAnsi="宋体"/>
          <w:sz w:val="24"/>
          <w:szCs w:val="24"/>
        </w:rPr>
      </w:pPr>
      <w:r w:rsidRPr="00BB3A47">
        <w:rPr>
          <w:rFonts w:ascii="宋体" w:hAnsi="宋体"/>
          <w:sz w:val="24"/>
          <w:szCs w:val="24"/>
        </w:rPr>
        <w:t xml:space="preserve">1 </w:t>
      </w:r>
      <w:r w:rsidRPr="00BB3A47">
        <w:rPr>
          <w:rFonts w:ascii="宋体" w:hAnsi="宋体"/>
          <w:sz w:val="24"/>
          <w:szCs w:val="24"/>
        </w:rPr>
        <w:t>级：实现异地备份</w:t>
      </w:r>
    </w:p>
    <w:p w:rsidR="00BB3A47" w:rsidRPr="00BB3A47" w:rsidRDefault="00BB3A47" w:rsidP="00BB3A47">
      <w:pPr>
        <w:spacing w:line="360" w:lineRule="auto"/>
        <w:rPr>
          <w:rFonts w:ascii="宋体" w:hAnsi="宋体"/>
          <w:sz w:val="24"/>
          <w:szCs w:val="24"/>
        </w:rPr>
      </w:pPr>
      <w:r w:rsidRPr="00BB3A47">
        <w:rPr>
          <w:rFonts w:ascii="宋体" w:hAnsi="宋体"/>
          <w:sz w:val="24"/>
          <w:szCs w:val="24"/>
        </w:rPr>
        <w:t xml:space="preserve">1 </w:t>
      </w:r>
      <w:r w:rsidRPr="00BB3A47">
        <w:rPr>
          <w:rFonts w:ascii="宋体" w:hAnsi="宋体"/>
          <w:sz w:val="24"/>
          <w:szCs w:val="24"/>
        </w:rPr>
        <w:t>级容灾方案是将关键数据备份到本地磁带介质上，然后送往异地保存，但异地没有可用的备份中心、</w:t>
      </w:r>
      <w:r w:rsidRPr="00BB3A47">
        <w:rPr>
          <w:rFonts w:ascii="宋体" w:hAnsi="宋体"/>
          <w:sz w:val="24"/>
          <w:szCs w:val="24"/>
        </w:rPr>
        <w:t xml:space="preserve"> </w:t>
      </w:r>
      <w:r w:rsidRPr="00BB3A47">
        <w:rPr>
          <w:rFonts w:ascii="宋体" w:hAnsi="宋体"/>
          <w:sz w:val="24"/>
          <w:szCs w:val="24"/>
        </w:rPr>
        <w:t>备份数据处理系统和备份网络通信系统，</w:t>
      </w:r>
      <w:r w:rsidR="00954EFB">
        <w:rPr>
          <w:rFonts w:ascii="宋体" w:hAnsi="宋体"/>
          <w:sz w:val="24"/>
          <w:szCs w:val="24"/>
        </w:rPr>
        <w:t>未制定灾难恢复计划</w:t>
      </w:r>
      <w:r w:rsidR="00954EFB">
        <w:rPr>
          <w:rFonts w:ascii="宋体" w:hAnsi="宋体" w:hint="eastAsia"/>
          <w:sz w:val="24"/>
          <w:szCs w:val="24"/>
        </w:rPr>
        <w:t>。</w:t>
      </w:r>
      <w:r w:rsidRPr="00BB3A47">
        <w:rPr>
          <w:rFonts w:ascii="宋体" w:hAnsi="宋体"/>
          <w:sz w:val="24"/>
          <w:szCs w:val="24"/>
        </w:rPr>
        <w:t>这种方案成本较低，运用本地备份管理软件，在灾难发生后，使用新的主机，利用异地数据备份介质（磁带）将数据恢复起来。但难以管理，即很难知道什么数据在什么地方，恢复时间长短依赖于何时硬件平台能够被提供和准备好。目前，这一等级方案在许多中小网站和中小企业用户中采用较多。对于要求快速进行业务恢复和海量数据恢复的用户，这种方案是不能够被接受的</w:t>
      </w:r>
      <w:r w:rsidR="00954EFB">
        <w:rPr>
          <w:rFonts w:ascii="宋体" w:hAnsi="宋体" w:hint="eastAsia"/>
          <w:sz w:val="24"/>
          <w:szCs w:val="24"/>
        </w:rPr>
        <w:t>。</w:t>
      </w:r>
    </w:p>
    <w:p w:rsidR="00BB3A47" w:rsidRPr="00BB3A47" w:rsidRDefault="00BB3A47" w:rsidP="00BB3A47">
      <w:pPr>
        <w:spacing w:line="360" w:lineRule="auto"/>
        <w:rPr>
          <w:rFonts w:ascii="宋体" w:hAnsi="宋体"/>
          <w:sz w:val="24"/>
          <w:szCs w:val="24"/>
        </w:rPr>
      </w:pPr>
      <w:r w:rsidRPr="00BB3A47">
        <w:rPr>
          <w:rFonts w:ascii="宋体" w:hAnsi="宋体"/>
          <w:sz w:val="24"/>
          <w:szCs w:val="24"/>
        </w:rPr>
        <w:t xml:space="preserve">2 </w:t>
      </w:r>
      <w:r w:rsidRPr="00BB3A47">
        <w:rPr>
          <w:rFonts w:ascii="宋体" w:hAnsi="宋体"/>
          <w:sz w:val="24"/>
          <w:szCs w:val="24"/>
        </w:rPr>
        <w:t>级：热备份站点备份</w:t>
      </w:r>
    </w:p>
    <w:p w:rsidR="00954EFB" w:rsidRPr="00954EFB" w:rsidRDefault="00BB3A47" w:rsidP="00954EFB">
      <w:pPr>
        <w:spacing w:line="360" w:lineRule="auto"/>
        <w:rPr>
          <w:rFonts w:ascii="宋体" w:hAnsi="宋体"/>
          <w:sz w:val="24"/>
          <w:szCs w:val="24"/>
        </w:rPr>
      </w:pPr>
      <w:r w:rsidRPr="00BB3A47">
        <w:rPr>
          <w:rFonts w:ascii="宋体" w:hAnsi="宋体"/>
          <w:sz w:val="24"/>
          <w:szCs w:val="24"/>
        </w:rPr>
        <w:t xml:space="preserve">2 </w:t>
      </w:r>
      <w:r w:rsidRPr="00BB3A47">
        <w:rPr>
          <w:rFonts w:ascii="宋体" w:hAnsi="宋体"/>
          <w:sz w:val="24"/>
          <w:szCs w:val="24"/>
        </w:rPr>
        <w:t>级容灾方案是将关键数据进行备份并存放到异地，制定有相应灾难恢复计划，具有热备份能力的站点灾难恢复。一旦发生灾难，利用热备份主机系统将数据恢复，以快速接管应用，快速进行业务恢复。它与第</w:t>
      </w:r>
      <w:r w:rsidRPr="00BB3A47">
        <w:rPr>
          <w:rFonts w:ascii="宋体" w:hAnsi="宋体"/>
          <w:sz w:val="24"/>
          <w:szCs w:val="24"/>
        </w:rPr>
        <w:tab/>
        <w:t xml:space="preserve">1 </w:t>
      </w:r>
      <w:r w:rsidRPr="00BB3A47">
        <w:rPr>
          <w:rFonts w:ascii="宋体" w:hAnsi="宋体"/>
          <w:sz w:val="24"/>
          <w:szCs w:val="24"/>
        </w:rPr>
        <w:t>级容灾方案的区别在于异地有一个热备份站点，该站点有主机系统。这种容灾方案由于有了热备中心，用户投资会增加，相应的管理人员要增加。技术实现</w:t>
      </w:r>
      <w:r w:rsidR="00954EFB" w:rsidRPr="00954EFB">
        <w:rPr>
          <w:rFonts w:ascii="宋体" w:hAnsi="宋体"/>
          <w:sz w:val="24"/>
          <w:szCs w:val="24"/>
        </w:rPr>
        <w:t>简单，但由于备份介质是采用交通运输方式送往异地，异地热备中心保存的数据是上一次备份的数据，可能会有几天甚至几周的数据丢失。这对于关键数据的容灾是不能容忍的。</w:t>
      </w:r>
    </w:p>
    <w:p w:rsidR="00954EFB" w:rsidRPr="00954EFB" w:rsidRDefault="00954EFB" w:rsidP="00954EFB">
      <w:pPr>
        <w:spacing w:line="360" w:lineRule="auto"/>
        <w:rPr>
          <w:rFonts w:ascii="宋体" w:hAnsi="宋体"/>
          <w:sz w:val="24"/>
          <w:szCs w:val="24"/>
        </w:rPr>
      </w:pPr>
      <w:r w:rsidRPr="00954EFB">
        <w:rPr>
          <w:rFonts w:ascii="宋体" w:hAnsi="宋体"/>
          <w:sz w:val="24"/>
          <w:szCs w:val="24"/>
        </w:rPr>
        <w:t xml:space="preserve">3 </w:t>
      </w:r>
      <w:r w:rsidRPr="00954EFB">
        <w:rPr>
          <w:rFonts w:ascii="宋体" w:hAnsi="宋体"/>
          <w:sz w:val="24"/>
          <w:szCs w:val="24"/>
        </w:rPr>
        <w:t>级：在线数据恢复</w:t>
      </w:r>
    </w:p>
    <w:p w:rsidR="00954EFB" w:rsidRPr="00954EFB" w:rsidRDefault="00954EFB" w:rsidP="00954EFB">
      <w:pPr>
        <w:spacing w:line="360" w:lineRule="auto"/>
        <w:rPr>
          <w:rFonts w:ascii="宋体" w:hAnsi="宋体"/>
          <w:sz w:val="24"/>
          <w:szCs w:val="24"/>
        </w:rPr>
      </w:pPr>
      <w:r w:rsidRPr="00954EFB">
        <w:rPr>
          <w:rFonts w:ascii="宋体" w:hAnsi="宋体"/>
          <w:sz w:val="24"/>
          <w:szCs w:val="24"/>
        </w:rPr>
        <w:t xml:space="preserve">3 </w:t>
      </w:r>
      <w:r w:rsidRPr="00954EFB">
        <w:rPr>
          <w:rFonts w:ascii="宋体" w:hAnsi="宋体"/>
          <w:sz w:val="24"/>
          <w:szCs w:val="24"/>
        </w:rPr>
        <w:t>级容灾方案是通过网络将关键数据进行备份并存放至异地，制定有相应灾难恢复计划，</w:t>
      </w:r>
      <w:r w:rsidRPr="00954EFB">
        <w:rPr>
          <w:rFonts w:ascii="宋体" w:hAnsi="宋体"/>
          <w:sz w:val="24"/>
          <w:szCs w:val="24"/>
        </w:rPr>
        <w:tab/>
      </w:r>
      <w:r w:rsidRPr="00954EFB">
        <w:rPr>
          <w:rFonts w:ascii="宋体" w:hAnsi="宋体"/>
          <w:sz w:val="24"/>
          <w:szCs w:val="24"/>
        </w:rPr>
        <w:t>有备份中心，并配备部分数据处理系统及网络通信系统。该等级方案特点是用电子数据传输取代交通工具传输备份数据，从而提高了灾难恢复的速度。利用异地的备份管理软件将通过网络传送到异地的数据备份到主机系统。一旦灾难发生，需要的关键数据通过网络可迅速恢复，通过网络切换，关键应用恢复时间可降低到一天或小时级。这一等级方案由于备份站点要保持持续运行，对网络的要求较高，因此成本相应有所增加。</w:t>
      </w:r>
    </w:p>
    <w:p w:rsidR="00954EFB" w:rsidRPr="00954EFB" w:rsidRDefault="00954EFB" w:rsidP="00954EFB">
      <w:pPr>
        <w:spacing w:line="360" w:lineRule="auto"/>
        <w:rPr>
          <w:rFonts w:ascii="宋体" w:hAnsi="宋体"/>
          <w:sz w:val="24"/>
          <w:szCs w:val="24"/>
        </w:rPr>
      </w:pPr>
      <w:r w:rsidRPr="00954EFB">
        <w:rPr>
          <w:rFonts w:ascii="宋体" w:hAnsi="宋体"/>
          <w:sz w:val="24"/>
          <w:szCs w:val="24"/>
        </w:rPr>
        <w:t xml:space="preserve">4 </w:t>
      </w:r>
      <w:r w:rsidRPr="00954EFB">
        <w:rPr>
          <w:rFonts w:ascii="宋体" w:hAnsi="宋体"/>
          <w:sz w:val="24"/>
          <w:szCs w:val="24"/>
        </w:rPr>
        <w:t>级：定时数据备份</w:t>
      </w:r>
    </w:p>
    <w:p w:rsidR="00954EFB" w:rsidRPr="00954EFB" w:rsidRDefault="00954EFB" w:rsidP="00954EFB">
      <w:pPr>
        <w:spacing w:line="360" w:lineRule="auto"/>
        <w:rPr>
          <w:rFonts w:ascii="宋体" w:hAnsi="宋体"/>
          <w:sz w:val="24"/>
          <w:szCs w:val="24"/>
        </w:rPr>
      </w:pPr>
      <w:r w:rsidRPr="00954EFB">
        <w:rPr>
          <w:rFonts w:ascii="宋体" w:hAnsi="宋体"/>
          <w:sz w:val="24"/>
          <w:szCs w:val="24"/>
        </w:rPr>
        <w:t xml:space="preserve">4 </w:t>
      </w:r>
      <w:r w:rsidRPr="00954EFB">
        <w:rPr>
          <w:rFonts w:ascii="宋体" w:hAnsi="宋体"/>
          <w:sz w:val="24"/>
          <w:szCs w:val="24"/>
        </w:rPr>
        <w:t>级容灾方案是在第</w:t>
      </w:r>
      <w:r w:rsidRPr="00954EFB">
        <w:rPr>
          <w:rFonts w:ascii="宋体" w:hAnsi="宋体"/>
          <w:sz w:val="24"/>
          <w:szCs w:val="24"/>
        </w:rPr>
        <w:tab/>
        <w:t xml:space="preserve">3 </w:t>
      </w:r>
      <w:r w:rsidRPr="00954EFB">
        <w:rPr>
          <w:rFonts w:ascii="宋体" w:hAnsi="宋体"/>
          <w:sz w:val="24"/>
          <w:szCs w:val="24"/>
        </w:rPr>
        <w:t>级容灾方案的基础上，利用自动化的备份管理软件自动通过通信网络将部分关键数据定时备份至异地，并制定相应的灾难恢复计划。一旦灾难发生，利用备份中心已有资源及异地备份数据恢复关键业务系统运行。</w:t>
      </w:r>
      <w:r w:rsidRPr="00954EFB">
        <w:rPr>
          <w:rFonts w:ascii="宋体" w:hAnsi="宋体"/>
          <w:sz w:val="24"/>
          <w:szCs w:val="24"/>
        </w:rPr>
        <w:lastRenderedPageBreak/>
        <w:t>由于该级别备份对备份管理软件设备和网络设备的要求较高，因此投入成本也会增加。根据备份策略的不同，数据的丢失与恢复时间达到天或小时级。因此在业务恢复时间和数据的丢失量上还不能满足关键行业对关键数据容灾的要求。</w:t>
      </w:r>
    </w:p>
    <w:p w:rsidR="00954EFB" w:rsidRPr="00954EFB" w:rsidRDefault="00954EFB" w:rsidP="00954EFB">
      <w:pPr>
        <w:spacing w:line="360" w:lineRule="auto"/>
        <w:rPr>
          <w:rFonts w:ascii="宋体" w:hAnsi="宋体"/>
          <w:sz w:val="24"/>
          <w:szCs w:val="24"/>
        </w:rPr>
      </w:pPr>
      <w:r w:rsidRPr="00954EFB">
        <w:rPr>
          <w:rFonts w:ascii="宋体" w:hAnsi="宋体"/>
          <w:sz w:val="24"/>
          <w:szCs w:val="24"/>
        </w:rPr>
        <w:t xml:space="preserve">5 </w:t>
      </w:r>
      <w:r w:rsidRPr="00954EFB">
        <w:rPr>
          <w:rFonts w:ascii="宋体" w:hAnsi="宋体"/>
          <w:sz w:val="24"/>
          <w:szCs w:val="24"/>
        </w:rPr>
        <w:t>级：实时数据备份</w:t>
      </w:r>
    </w:p>
    <w:p w:rsidR="00954EFB" w:rsidRPr="00954EFB" w:rsidRDefault="00954EFB" w:rsidP="00954EFB">
      <w:pPr>
        <w:spacing w:line="360" w:lineRule="auto"/>
        <w:rPr>
          <w:rFonts w:ascii="宋体" w:hAnsi="宋体"/>
          <w:sz w:val="24"/>
          <w:szCs w:val="24"/>
        </w:rPr>
      </w:pPr>
      <w:r w:rsidRPr="00954EFB">
        <w:rPr>
          <w:rFonts w:ascii="宋体" w:hAnsi="宋体"/>
          <w:sz w:val="24"/>
          <w:szCs w:val="24"/>
        </w:rPr>
        <w:t xml:space="preserve">5 </w:t>
      </w:r>
      <w:r w:rsidRPr="00954EFB">
        <w:rPr>
          <w:rFonts w:ascii="宋体" w:hAnsi="宋体"/>
          <w:sz w:val="24"/>
          <w:szCs w:val="24"/>
        </w:rPr>
        <w:t>级容灾方案在前面几个级别的基础上使用了硬件的镜像技术和软件的数据复制技术，可以实现在应用站点与备份站点的数据都被更新。数据在两个站点之间相互镜像，由远程异步提交来同步，因为关键应用使用了双重在线存储，所以在灾难发生时，仅仅很小部分的数据被丢失，恢复的时间被降低到了分钟级或秒级。由于对存储系统和数据复制软件的要求较高，所需成本也大大增加。</w:t>
      </w:r>
    </w:p>
    <w:p w:rsidR="00954EFB" w:rsidRPr="00954EFB" w:rsidRDefault="00954EFB" w:rsidP="00954EFB">
      <w:pPr>
        <w:spacing w:line="360" w:lineRule="auto"/>
        <w:rPr>
          <w:rFonts w:ascii="宋体" w:hAnsi="宋体"/>
          <w:sz w:val="24"/>
          <w:szCs w:val="24"/>
        </w:rPr>
      </w:pPr>
      <w:r w:rsidRPr="00954EFB">
        <w:rPr>
          <w:rFonts w:ascii="宋体" w:hAnsi="宋体"/>
          <w:sz w:val="24"/>
          <w:szCs w:val="24"/>
        </w:rPr>
        <w:t xml:space="preserve">6 </w:t>
      </w:r>
      <w:r w:rsidRPr="00954EFB">
        <w:rPr>
          <w:rFonts w:ascii="宋体" w:hAnsi="宋体"/>
          <w:sz w:val="24"/>
          <w:szCs w:val="24"/>
        </w:rPr>
        <w:t>级：零数据丢失</w:t>
      </w:r>
    </w:p>
    <w:p w:rsidR="00954EFB" w:rsidRPr="00954EFB" w:rsidRDefault="00954EFB" w:rsidP="00954EFB">
      <w:pPr>
        <w:spacing w:line="360" w:lineRule="auto"/>
        <w:rPr>
          <w:rFonts w:ascii="宋体" w:hAnsi="宋体"/>
          <w:sz w:val="24"/>
          <w:szCs w:val="24"/>
        </w:rPr>
      </w:pPr>
      <w:r w:rsidRPr="00954EFB">
        <w:rPr>
          <w:rFonts w:ascii="宋体" w:hAnsi="宋体"/>
          <w:sz w:val="24"/>
          <w:szCs w:val="24"/>
        </w:rPr>
        <w:t xml:space="preserve">6 </w:t>
      </w:r>
      <w:r w:rsidRPr="00954EFB">
        <w:rPr>
          <w:rFonts w:ascii="宋体" w:hAnsi="宋体"/>
          <w:sz w:val="24"/>
          <w:szCs w:val="24"/>
        </w:rPr>
        <w:t>级容灾方案是灾难恢复中最昂贵的方式，</w:t>
      </w:r>
      <w:r w:rsidRPr="00954EFB">
        <w:rPr>
          <w:rFonts w:ascii="宋体" w:hAnsi="宋体"/>
          <w:sz w:val="24"/>
          <w:szCs w:val="24"/>
        </w:rPr>
        <w:tab/>
      </w:r>
      <w:r w:rsidRPr="00954EFB">
        <w:rPr>
          <w:rFonts w:ascii="宋体" w:hAnsi="宋体"/>
          <w:sz w:val="24"/>
          <w:szCs w:val="24"/>
        </w:rPr>
        <w:t>也是速度最快的恢复方式，</w:t>
      </w:r>
      <w:r w:rsidRPr="00954EFB">
        <w:rPr>
          <w:rFonts w:ascii="宋体" w:hAnsi="宋体"/>
          <w:sz w:val="24"/>
          <w:szCs w:val="24"/>
        </w:rPr>
        <w:tab/>
      </w:r>
      <w:r w:rsidRPr="00954EFB">
        <w:rPr>
          <w:rFonts w:ascii="宋体" w:hAnsi="宋体"/>
          <w:sz w:val="24"/>
          <w:szCs w:val="24"/>
        </w:rPr>
        <w:t>它是灾难恢复的最高级别，利用专用的存储网络将关键数据同步镜像至备份中心，数据不仅在本地进行确认，而且需要在异地（备份）进行确认。因为，数据是镜像地写到两个站点，所以灾难发生时异地容灾系统保留了全部的数据，实现零数据丢失。</w:t>
      </w:r>
    </w:p>
    <w:p w:rsidR="00954EFB" w:rsidRPr="00954EFB" w:rsidRDefault="00550942" w:rsidP="00954EFB">
      <w:pPr>
        <w:spacing w:line="360" w:lineRule="auto"/>
        <w:rPr>
          <w:rFonts w:ascii="宋体" w:hAnsi="宋体"/>
          <w:sz w:val="24"/>
          <w:szCs w:val="24"/>
        </w:rPr>
      </w:pPr>
      <w:r>
        <w:rPr>
          <w:rFonts w:ascii="宋体" w:hAnsi="宋体" w:hint="eastAsia"/>
          <w:sz w:val="24"/>
          <w:szCs w:val="24"/>
        </w:rPr>
        <w:t>4</w:t>
      </w:r>
      <w:r>
        <w:rPr>
          <w:rFonts w:ascii="宋体" w:hAnsi="宋体" w:hint="eastAsia"/>
          <w:sz w:val="24"/>
          <w:szCs w:val="24"/>
        </w:rPr>
        <w:t>、</w:t>
      </w:r>
      <w:r w:rsidR="00954EFB" w:rsidRPr="00954EFB">
        <w:rPr>
          <w:rFonts w:ascii="宋体" w:hAnsi="宋体"/>
          <w:sz w:val="24"/>
          <w:szCs w:val="24"/>
        </w:rPr>
        <w:t>备份类型</w:t>
      </w:r>
    </w:p>
    <w:p w:rsidR="00954EFB" w:rsidRPr="00954EFB" w:rsidRDefault="00954EFB" w:rsidP="00954EFB">
      <w:pPr>
        <w:spacing w:line="360" w:lineRule="auto"/>
        <w:rPr>
          <w:rFonts w:ascii="宋体" w:hAnsi="宋体"/>
          <w:sz w:val="24"/>
          <w:szCs w:val="24"/>
        </w:rPr>
      </w:pPr>
      <w:r w:rsidRPr="00954EFB">
        <w:rPr>
          <w:rFonts w:ascii="宋体" w:hAnsi="宋体"/>
          <w:sz w:val="24"/>
          <w:szCs w:val="24"/>
        </w:rPr>
        <w:t>完全备份：是指对整个系统进行完全备份，包括系统和数据。</w:t>
      </w:r>
    </w:p>
    <w:p w:rsidR="00954EFB" w:rsidRPr="00954EFB" w:rsidRDefault="00954EFB" w:rsidP="00954EFB">
      <w:pPr>
        <w:spacing w:line="360" w:lineRule="auto"/>
        <w:rPr>
          <w:rFonts w:ascii="宋体" w:hAnsi="宋体"/>
          <w:sz w:val="24"/>
          <w:szCs w:val="24"/>
        </w:rPr>
      </w:pPr>
      <w:r w:rsidRPr="00954EFB">
        <w:rPr>
          <w:rFonts w:ascii="宋体" w:hAnsi="宋体"/>
          <w:sz w:val="24"/>
          <w:szCs w:val="24"/>
        </w:rPr>
        <w:t>增量备份：是指在一次完全备份或上一次增量备份后，以后每次的备份只需备份与前一次相比增加或者被修改的文件。</w:t>
      </w:r>
    </w:p>
    <w:p w:rsidR="00954EFB" w:rsidRPr="00954EFB" w:rsidRDefault="00954EFB" w:rsidP="00954EFB">
      <w:pPr>
        <w:spacing w:line="360" w:lineRule="auto"/>
        <w:rPr>
          <w:rFonts w:ascii="宋体" w:hAnsi="宋体"/>
          <w:sz w:val="24"/>
          <w:szCs w:val="24"/>
        </w:rPr>
      </w:pPr>
      <w:r w:rsidRPr="00954EFB">
        <w:rPr>
          <w:rFonts w:ascii="宋体" w:hAnsi="宋体"/>
          <w:sz w:val="24"/>
          <w:szCs w:val="24"/>
        </w:rPr>
        <w:t>差异备份：是指在一次</w:t>
      </w:r>
      <w:r w:rsidR="00550942">
        <w:rPr>
          <w:rFonts w:ascii="宋体" w:hAnsi="宋体" w:hint="eastAsia"/>
          <w:sz w:val="24"/>
          <w:szCs w:val="24"/>
        </w:rPr>
        <w:t>完</w:t>
      </w:r>
      <w:r w:rsidRPr="00954EFB">
        <w:rPr>
          <w:rFonts w:ascii="宋体" w:hAnsi="宋体"/>
          <w:sz w:val="24"/>
          <w:szCs w:val="24"/>
        </w:rPr>
        <w:t>全备份后到进行差异备份的这段时间内，对那些增加或者修改文件的备份。在进行恢复时，我们只需对第一次全备份和最后一次差异备份进行恢复。</w:t>
      </w:r>
    </w:p>
    <w:p w:rsidR="00BB3A47" w:rsidRDefault="00954EFB" w:rsidP="00954EFB">
      <w:pPr>
        <w:spacing w:line="360" w:lineRule="auto"/>
        <w:rPr>
          <w:rFonts w:ascii="宋体" w:hAnsi="宋体"/>
          <w:sz w:val="24"/>
          <w:szCs w:val="24"/>
        </w:rPr>
      </w:pPr>
      <w:r w:rsidRPr="00954EFB">
        <w:rPr>
          <w:rFonts w:ascii="宋体" w:hAnsi="宋体"/>
          <w:sz w:val="24"/>
          <w:szCs w:val="24"/>
        </w:rPr>
        <w:t>异地备份：是指将数据备份到与本机分离的其他存储介质中。</w:t>
      </w:r>
    </w:p>
    <w:p w:rsidR="00550942" w:rsidRPr="00550942" w:rsidRDefault="00550942" w:rsidP="00550942">
      <w:pPr>
        <w:spacing w:line="360" w:lineRule="auto"/>
        <w:rPr>
          <w:rFonts w:ascii="宋体" w:hAnsi="宋体"/>
          <w:sz w:val="24"/>
          <w:szCs w:val="24"/>
        </w:rPr>
      </w:pPr>
      <w:r>
        <w:rPr>
          <w:rFonts w:ascii="宋体" w:hAnsi="宋体" w:hint="eastAsia"/>
          <w:sz w:val="24"/>
          <w:szCs w:val="24"/>
        </w:rPr>
        <w:t>5</w:t>
      </w:r>
      <w:r>
        <w:rPr>
          <w:rFonts w:ascii="宋体" w:hAnsi="宋体" w:hint="eastAsia"/>
          <w:sz w:val="24"/>
          <w:szCs w:val="24"/>
        </w:rPr>
        <w:t>、</w:t>
      </w:r>
      <w:r w:rsidRPr="00550942">
        <w:rPr>
          <w:rFonts w:ascii="宋体" w:hAnsi="宋体"/>
          <w:sz w:val="24"/>
          <w:szCs w:val="24"/>
        </w:rPr>
        <w:t>备份方式</w:t>
      </w:r>
    </w:p>
    <w:p w:rsidR="00550942" w:rsidRDefault="00550942" w:rsidP="00550942">
      <w:pPr>
        <w:spacing w:line="360" w:lineRule="auto"/>
        <w:rPr>
          <w:rFonts w:ascii="宋体" w:hAnsi="宋体"/>
          <w:sz w:val="24"/>
          <w:szCs w:val="24"/>
        </w:rPr>
      </w:pPr>
      <w:r w:rsidRPr="00550942">
        <w:rPr>
          <w:rFonts w:ascii="宋体" w:hAnsi="宋体"/>
          <w:sz w:val="24"/>
          <w:szCs w:val="24"/>
        </w:rPr>
        <w:t>磁带</w:t>
      </w:r>
      <w:r w:rsidRPr="00550942">
        <w:rPr>
          <w:rFonts w:ascii="宋体" w:hAnsi="宋体"/>
          <w:sz w:val="24"/>
          <w:szCs w:val="24"/>
        </w:rPr>
        <w:t xml:space="preserve"> / </w:t>
      </w:r>
      <w:r w:rsidRPr="00550942">
        <w:rPr>
          <w:rFonts w:ascii="宋体" w:hAnsi="宋体"/>
          <w:sz w:val="24"/>
          <w:szCs w:val="24"/>
        </w:rPr>
        <w:t>磁盘备份、数据库备份、软件备份、网络数据备份、远程镜像备份、离线归档</w:t>
      </w:r>
    </w:p>
    <w:p w:rsidR="0007226D" w:rsidRDefault="0007226D" w:rsidP="00550942">
      <w:pPr>
        <w:spacing w:line="360" w:lineRule="auto"/>
        <w:rPr>
          <w:rFonts w:ascii="宋体" w:hAnsi="宋体"/>
          <w:sz w:val="24"/>
          <w:szCs w:val="24"/>
        </w:rPr>
      </w:pPr>
      <w:r>
        <w:rPr>
          <w:rFonts w:ascii="宋体" w:hAnsi="宋体" w:hint="eastAsia"/>
          <w:sz w:val="24"/>
          <w:szCs w:val="24"/>
        </w:rPr>
        <w:t>6</w:t>
      </w:r>
      <w:r>
        <w:rPr>
          <w:rFonts w:ascii="宋体" w:hAnsi="宋体" w:hint="eastAsia"/>
          <w:sz w:val="24"/>
          <w:szCs w:val="24"/>
        </w:rPr>
        <w:t>、数据密级分类</w:t>
      </w:r>
    </w:p>
    <w:p w:rsidR="0007226D" w:rsidRPr="00446F23" w:rsidRDefault="0007226D" w:rsidP="0007226D">
      <w:pPr>
        <w:spacing w:line="360" w:lineRule="auto"/>
        <w:ind w:firstLineChars="200" w:firstLine="480"/>
        <w:rPr>
          <w:rFonts w:ascii="宋体" w:hAnsi="宋体"/>
          <w:sz w:val="24"/>
          <w:szCs w:val="24"/>
        </w:rPr>
      </w:pPr>
      <w:r w:rsidRPr="00446F23">
        <w:rPr>
          <w:rFonts w:ascii="宋体" w:hAnsi="宋体"/>
          <w:sz w:val="24"/>
          <w:szCs w:val="24"/>
        </w:rPr>
        <w:t>核心数据（绝密数据）</w:t>
      </w:r>
      <w:r w:rsidRPr="00446F23">
        <w:rPr>
          <w:rFonts w:ascii="宋体" w:hAnsi="宋体"/>
          <w:sz w:val="24"/>
          <w:szCs w:val="24"/>
        </w:rPr>
        <w:tab/>
      </w:r>
      <w:r w:rsidRPr="00446F23">
        <w:rPr>
          <w:rFonts w:ascii="宋体" w:hAnsi="宋体"/>
          <w:sz w:val="24"/>
          <w:szCs w:val="24"/>
        </w:rPr>
        <w:t>：指最重要的</w:t>
      </w:r>
      <w:r>
        <w:rPr>
          <w:rFonts w:ascii="宋体" w:hAnsi="宋体" w:hint="eastAsia"/>
          <w:sz w:val="24"/>
          <w:szCs w:val="24"/>
        </w:rPr>
        <w:t>学校</w:t>
      </w:r>
      <w:r>
        <w:rPr>
          <w:rFonts w:ascii="宋体" w:hAnsi="宋体"/>
          <w:sz w:val="24"/>
          <w:szCs w:val="24"/>
        </w:rPr>
        <w:t>秘密，一旦泄露会直接导致</w:t>
      </w:r>
      <w:r>
        <w:rPr>
          <w:rFonts w:ascii="宋体" w:hAnsi="宋体" w:hint="eastAsia"/>
          <w:sz w:val="24"/>
          <w:szCs w:val="24"/>
        </w:rPr>
        <w:t>学校</w:t>
      </w:r>
      <w:r w:rsidRPr="00446F23">
        <w:rPr>
          <w:rFonts w:ascii="宋体" w:hAnsi="宋体"/>
          <w:sz w:val="24"/>
          <w:szCs w:val="24"/>
        </w:rPr>
        <w:t>权益受到特别严重损害的数据资料；</w:t>
      </w:r>
      <w:r w:rsidRPr="00446F23">
        <w:rPr>
          <w:rFonts w:ascii="宋体" w:hAnsi="宋体"/>
          <w:sz w:val="24"/>
          <w:szCs w:val="24"/>
        </w:rPr>
        <w:t xml:space="preserve"> </w:t>
      </w:r>
    </w:p>
    <w:p w:rsidR="0007226D" w:rsidRPr="00446F23" w:rsidRDefault="0007226D" w:rsidP="0007226D">
      <w:pPr>
        <w:spacing w:line="360" w:lineRule="auto"/>
        <w:ind w:firstLineChars="200" w:firstLine="480"/>
        <w:rPr>
          <w:rFonts w:ascii="宋体" w:hAnsi="宋体"/>
          <w:sz w:val="24"/>
          <w:szCs w:val="24"/>
        </w:rPr>
      </w:pPr>
      <w:r w:rsidRPr="00446F23">
        <w:rPr>
          <w:rFonts w:ascii="宋体" w:hAnsi="宋体"/>
          <w:sz w:val="24"/>
          <w:szCs w:val="24"/>
        </w:rPr>
        <w:lastRenderedPageBreak/>
        <w:t>关键数据（机密数据）</w:t>
      </w:r>
      <w:r w:rsidRPr="00446F23">
        <w:rPr>
          <w:rFonts w:ascii="宋体" w:hAnsi="宋体"/>
          <w:sz w:val="24"/>
          <w:szCs w:val="24"/>
        </w:rPr>
        <w:tab/>
      </w:r>
      <w:r>
        <w:rPr>
          <w:rFonts w:ascii="宋体" w:hAnsi="宋体"/>
          <w:sz w:val="24"/>
          <w:szCs w:val="24"/>
        </w:rPr>
        <w:t>：指重要的</w:t>
      </w:r>
      <w:r>
        <w:rPr>
          <w:rFonts w:ascii="宋体" w:hAnsi="宋体" w:hint="eastAsia"/>
          <w:sz w:val="24"/>
          <w:szCs w:val="24"/>
        </w:rPr>
        <w:t>学校</w:t>
      </w:r>
      <w:r w:rsidRPr="00446F23">
        <w:rPr>
          <w:rFonts w:ascii="宋体" w:hAnsi="宋体"/>
          <w:sz w:val="24"/>
          <w:szCs w:val="24"/>
        </w:rPr>
        <w:t>数据，一旦泄露会使公司权益受到严重损害；</w:t>
      </w:r>
    </w:p>
    <w:p w:rsidR="0007226D" w:rsidRDefault="0007226D" w:rsidP="0007226D">
      <w:pPr>
        <w:spacing w:line="360" w:lineRule="auto"/>
        <w:ind w:firstLineChars="200" w:firstLine="480"/>
        <w:rPr>
          <w:rFonts w:ascii="宋体" w:hAnsi="宋体"/>
          <w:sz w:val="24"/>
          <w:szCs w:val="24"/>
        </w:rPr>
      </w:pPr>
      <w:r w:rsidRPr="00446F23">
        <w:rPr>
          <w:rFonts w:ascii="宋体" w:hAnsi="宋体"/>
          <w:sz w:val="24"/>
          <w:szCs w:val="24"/>
        </w:rPr>
        <w:t>重要数据（保密数据）</w:t>
      </w:r>
      <w:r w:rsidRPr="00446F23">
        <w:rPr>
          <w:rFonts w:ascii="宋体" w:hAnsi="宋体"/>
          <w:sz w:val="24"/>
          <w:szCs w:val="24"/>
        </w:rPr>
        <w:tab/>
      </w:r>
      <w:r>
        <w:rPr>
          <w:rFonts w:ascii="宋体" w:hAnsi="宋体"/>
          <w:sz w:val="24"/>
          <w:szCs w:val="24"/>
        </w:rPr>
        <w:t>：</w:t>
      </w:r>
      <w:r>
        <w:rPr>
          <w:rFonts w:ascii="宋体" w:hAnsi="宋体" w:hint="eastAsia"/>
          <w:sz w:val="24"/>
          <w:szCs w:val="24"/>
        </w:rPr>
        <w:t>学校</w:t>
      </w:r>
      <w:r>
        <w:rPr>
          <w:rFonts w:ascii="宋体" w:hAnsi="宋体"/>
          <w:sz w:val="24"/>
          <w:szCs w:val="24"/>
        </w:rPr>
        <w:t>未公开的数据资料，一旦泄露会使</w:t>
      </w:r>
      <w:r>
        <w:rPr>
          <w:rFonts w:ascii="宋体" w:hAnsi="宋体" w:hint="eastAsia"/>
          <w:sz w:val="24"/>
          <w:szCs w:val="24"/>
        </w:rPr>
        <w:t>学校</w:t>
      </w:r>
      <w:r w:rsidRPr="00446F23">
        <w:rPr>
          <w:rFonts w:ascii="宋体" w:hAnsi="宋体"/>
          <w:sz w:val="24"/>
          <w:szCs w:val="24"/>
        </w:rPr>
        <w:t>权益受到较大损害；</w:t>
      </w:r>
    </w:p>
    <w:p w:rsidR="0007226D" w:rsidRPr="00446F23" w:rsidRDefault="0007226D" w:rsidP="0007226D">
      <w:pPr>
        <w:spacing w:line="360" w:lineRule="auto"/>
        <w:ind w:firstLineChars="200" w:firstLine="480"/>
        <w:rPr>
          <w:rFonts w:ascii="宋体" w:hAnsi="宋体"/>
          <w:sz w:val="24"/>
          <w:szCs w:val="24"/>
        </w:rPr>
      </w:pPr>
      <w:r>
        <w:rPr>
          <w:rFonts w:ascii="宋体" w:hAnsi="宋体"/>
          <w:sz w:val="24"/>
          <w:szCs w:val="24"/>
        </w:rPr>
        <w:t>内部数据：</w:t>
      </w:r>
      <w:r>
        <w:rPr>
          <w:rFonts w:ascii="宋体" w:hAnsi="宋体" w:hint="eastAsia"/>
          <w:sz w:val="24"/>
          <w:szCs w:val="24"/>
        </w:rPr>
        <w:t>学校</w:t>
      </w:r>
      <w:r>
        <w:rPr>
          <w:rFonts w:ascii="宋体" w:hAnsi="宋体"/>
          <w:sz w:val="24"/>
          <w:szCs w:val="24"/>
        </w:rPr>
        <w:t>未公开的数据资料，一旦泄露会使</w:t>
      </w:r>
      <w:r>
        <w:rPr>
          <w:rFonts w:ascii="宋体" w:hAnsi="宋体" w:hint="eastAsia"/>
          <w:sz w:val="24"/>
          <w:szCs w:val="24"/>
        </w:rPr>
        <w:t>学校</w:t>
      </w:r>
      <w:r w:rsidRPr="00446F23">
        <w:rPr>
          <w:rFonts w:ascii="宋体" w:hAnsi="宋体"/>
          <w:sz w:val="24"/>
          <w:szCs w:val="24"/>
        </w:rPr>
        <w:t>权益受到一定损害；</w:t>
      </w:r>
      <w:r w:rsidRPr="00446F23">
        <w:rPr>
          <w:rFonts w:ascii="宋体" w:hAnsi="宋体"/>
          <w:sz w:val="24"/>
          <w:szCs w:val="24"/>
        </w:rPr>
        <w:t xml:space="preserve"> </w:t>
      </w:r>
    </w:p>
    <w:p w:rsidR="0007226D" w:rsidRDefault="0007226D" w:rsidP="0007226D">
      <w:pPr>
        <w:spacing w:line="360" w:lineRule="auto"/>
        <w:rPr>
          <w:rFonts w:ascii="宋体" w:hAnsi="宋体"/>
          <w:sz w:val="24"/>
          <w:szCs w:val="24"/>
        </w:rPr>
      </w:pPr>
      <w:r w:rsidRPr="00446F23">
        <w:rPr>
          <w:rFonts w:ascii="宋体" w:hAnsi="宋体"/>
          <w:sz w:val="24"/>
          <w:szCs w:val="24"/>
        </w:rPr>
        <w:t>一般数据：指</w:t>
      </w:r>
      <w:r>
        <w:rPr>
          <w:rFonts w:ascii="宋体" w:hAnsi="宋体" w:hint="eastAsia"/>
          <w:sz w:val="24"/>
          <w:szCs w:val="24"/>
        </w:rPr>
        <w:t>学校</w:t>
      </w:r>
      <w:r>
        <w:rPr>
          <w:rFonts w:ascii="宋体" w:hAnsi="宋体"/>
          <w:sz w:val="24"/>
          <w:szCs w:val="24"/>
        </w:rPr>
        <w:t>公共数据资料，不会对</w:t>
      </w:r>
      <w:r>
        <w:rPr>
          <w:rFonts w:ascii="宋体" w:hAnsi="宋体" w:hint="eastAsia"/>
          <w:sz w:val="24"/>
          <w:szCs w:val="24"/>
        </w:rPr>
        <w:t>学校</w:t>
      </w:r>
      <w:r>
        <w:rPr>
          <w:rFonts w:ascii="宋体" w:hAnsi="宋体"/>
          <w:sz w:val="24"/>
          <w:szCs w:val="24"/>
        </w:rPr>
        <w:t>权益造成影响的数据</w:t>
      </w:r>
      <w:r>
        <w:rPr>
          <w:rFonts w:ascii="宋体" w:hAnsi="宋体" w:hint="eastAsia"/>
          <w:sz w:val="24"/>
          <w:szCs w:val="24"/>
        </w:rPr>
        <w:t>；</w:t>
      </w:r>
    </w:p>
    <w:p w:rsidR="00446F23" w:rsidRPr="00446F23" w:rsidRDefault="00446F23" w:rsidP="00446F23">
      <w:pPr>
        <w:spacing w:line="360" w:lineRule="auto"/>
        <w:rPr>
          <w:rFonts w:ascii="宋体" w:hAnsi="宋体"/>
          <w:sz w:val="24"/>
          <w:szCs w:val="24"/>
        </w:rPr>
      </w:pPr>
      <w:r w:rsidRPr="00446F23">
        <w:rPr>
          <w:rFonts w:ascii="宋体" w:hAnsi="宋体"/>
          <w:sz w:val="24"/>
          <w:szCs w:val="24"/>
        </w:rPr>
        <w:t>五、</w:t>
      </w:r>
      <w:r w:rsidR="0065004C">
        <w:rPr>
          <w:rFonts w:ascii="宋体" w:hAnsi="宋体" w:hint="eastAsia"/>
          <w:sz w:val="24"/>
          <w:szCs w:val="24"/>
        </w:rPr>
        <w:t>备份</w:t>
      </w:r>
      <w:r w:rsidRPr="00446F23">
        <w:rPr>
          <w:rFonts w:ascii="宋体" w:hAnsi="宋体"/>
          <w:sz w:val="24"/>
          <w:szCs w:val="24"/>
        </w:rPr>
        <w:t>流程：</w:t>
      </w:r>
    </w:p>
    <w:p w:rsidR="00446F23" w:rsidRPr="00446F23" w:rsidRDefault="00446F23" w:rsidP="00446F23">
      <w:pPr>
        <w:spacing w:line="360" w:lineRule="auto"/>
        <w:rPr>
          <w:rFonts w:ascii="宋体" w:hAnsi="宋体"/>
          <w:sz w:val="24"/>
          <w:szCs w:val="24"/>
        </w:rPr>
      </w:pPr>
      <w:r w:rsidRPr="00446F23">
        <w:rPr>
          <w:rFonts w:ascii="宋体" w:hAnsi="宋体"/>
          <w:sz w:val="24"/>
          <w:szCs w:val="24"/>
        </w:rPr>
        <w:t>根据</w:t>
      </w:r>
      <w:r>
        <w:rPr>
          <w:rFonts w:ascii="宋体" w:hAnsi="宋体" w:hint="eastAsia"/>
          <w:sz w:val="24"/>
          <w:szCs w:val="24"/>
        </w:rPr>
        <w:t>学校</w:t>
      </w:r>
      <w:r w:rsidR="0007226D">
        <w:rPr>
          <w:rFonts w:ascii="宋体" w:hAnsi="宋体"/>
          <w:sz w:val="24"/>
          <w:szCs w:val="24"/>
        </w:rPr>
        <w:t>情况</w:t>
      </w:r>
      <w:r w:rsidR="0007226D">
        <w:rPr>
          <w:rFonts w:ascii="宋体" w:hAnsi="宋体" w:hint="eastAsia"/>
          <w:sz w:val="24"/>
          <w:szCs w:val="24"/>
        </w:rPr>
        <w:t>，备份</w:t>
      </w:r>
      <w:r w:rsidRPr="00446F23">
        <w:rPr>
          <w:rFonts w:ascii="宋体" w:hAnsi="宋体"/>
          <w:sz w:val="24"/>
          <w:szCs w:val="24"/>
        </w:rPr>
        <w:t>分为</w:t>
      </w:r>
      <w:r w:rsidR="0007226D">
        <w:rPr>
          <w:rFonts w:ascii="宋体" w:hAnsi="宋体" w:hint="eastAsia"/>
          <w:sz w:val="24"/>
          <w:szCs w:val="24"/>
        </w:rPr>
        <w:t>以</w:t>
      </w:r>
      <w:r w:rsidR="0007226D">
        <w:rPr>
          <w:rFonts w:ascii="宋体" w:hAnsi="宋体"/>
          <w:sz w:val="24"/>
          <w:szCs w:val="24"/>
        </w:rPr>
        <w:t>下列几</w:t>
      </w:r>
      <w:r w:rsidR="0007226D">
        <w:rPr>
          <w:rFonts w:ascii="宋体" w:hAnsi="宋体" w:hint="eastAsia"/>
          <w:sz w:val="24"/>
          <w:szCs w:val="24"/>
        </w:rPr>
        <w:t>类</w:t>
      </w:r>
      <w:r w:rsidRPr="00446F23">
        <w:rPr>
          <w:rFonts w:ascii="宋体" w:hAnsi="宋体"/>
          <w:sz w:val="24"/>
          <w:szCs w:val="24"/>
        </w:rPr>
        <w:t>：</w:t>
      </w:r>
    </w:p>
    <w:p w:rsidR="00DE2F46" w:rsidRPr="00446F23" w:rsidRDefault="00DE2F46" w:rsidP="00446F23">
      <w:pPr>
        <w:spacing w:line="360" w:lineRule="auto"/>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）学校根据实际情况采用</w:t>
      </w:r>
      <w:r>
        <w:rPr>
          <w:rFonts w:ascii="宋体" w:hAnsi="宋体"/>
          <w:sz w:val="24"/>
          <w:szCs w:val="24"/>
        </w:rPr>
        <w:t>”</w:t>
      </w:r>
      <w:r w:rsidRPr="00BB3A47">
        <w:rPr>
          <w:rFonts w:ascii="宋体" w:hAnsi="宋体"/>
          <w:sz w:val="24"/>
          <w:szCs w:val="24"/>
        </w:rPr>
        <w:t xml:space="preserve">0 </w:t>
      </w:r>
      <w:r w:rsidRPr="00BB3A47">
        <w:rPr>
          <w:rFonts w:ascii="宋体" w:hAnsi="宋体"/>
          <w:sz w:val="24"/>
          <w:szCs w:val="24"/>
        </w:rPr>
        <w:t>级：无异地备份</w:t>
      </w:r>
      <w:r>
        <w:rPr>
          <w:rFonts w:ascii="宋体" w:hAnsi="宋体"/>
          <w:sz w:val="24"/>
          <w:szCs w:val="24"/>
        </w:rPr>
        <w:t>”</w:t>
      </w:r>
      <w:r>
        <w:rPr>
          <w:rFonts w:ascii="宋体" w:hAnsi="宋体" w:hint="eastAsia"/>
          <w:sz w:val="24"/>
          <w:szCs w:val="24"/>
        </w:rPr>
        <w:t>的备份等级，在备份策略上采取完成备份与增量备份相结合，部署</w:t>
      </w:r>
      <w:r>
        <w:rPr>
          <w:rFonts w:ascii="宋体" w:hAnsi="宋体" w:hint="eastAsia"/>
          <w:sz w:val="24"/>
          <w:szCs w:val="24"/>
        </w:rPr>
        <w:t>Symantec BE</w:t>
      </w:r>
      <w:r>
        <w:rPr>
          <w:rFonts w:ascii="宋体" w:hAnsi="宋体" w:hint="eastAsia"/>
          <w:sz w:val="24"/>
          <w:szCs w:val="24"/>
        </w:rPr>
        <w:t>备份服务器，将</w:t>
      </w:r>
      <w:r w:rsidR="0007226D">
        <w:rPr>
          <w:rFonts w:ascii="宋体" w:hAnsi="宋体" w:hint="eastAsia"/>
          <w:sz w:val="24"/>
          <w:szCs w:val="24"/>
        </w:rPr>
        <w:t>信息系统的</w:t>
      </w:r>
      <w:r>
        <w:rPr>
          <w:rFonts w:ascii="宋体" w:hAnsi="宋体" w:hint="eastAsia"/>
          <w:sz w:val="24"/>
          <w:szCs w:val="24"/>
        </w:rPr>
        <w:t>业务数据与数据库数据备份到备份服务器中。</w:t>
      </w:r>
    </w:p>
    <w:p w:rsidR="00446F23" w:rsidRPr="00446F23" w:rsidRDefault="0007226D" w:rsidP="00446F23">
      <w:pPr>
        <w:spacing w:line="360" w:lineRule="auto"/>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sidR="00446F23" w:rsidRPr="00446F23">
        <w:rPr>
          <w:rFonts w:ascii="宋体" w:hAnsi="宋体"/>
          <w:sz w:val="24"/>
          <w:szCs w:val="24"/>
        </w:rPr>
        <w:t>保密类数据不得保存、备份在本地终端及非加密移动存储设备上；</w:t>
      </w:r>
      <w:r w:rsidR="00593350">
        <w:rPr>
          <w:rFonts w:ascii="宋体" w:hAnsi="宋体" w:hint="eastAsia"/>
          <w:sz w:val="24"/>
          <w:szCs w:val="24"/>
        </w:rPr>
        <w:t>此类数据由</w:t>
      </w:r>
      <w:r w:rsidR="00F5694F">
        <w:rPr>
          <w:rFonts w:ascii="宋体" w:hAnsi="宋体" w:hint="eastAsia"/>
          <w:sz w:val="24"/>
          <w:szCs w:val="24"/>
        </w:rPr>
        <w:t>图文信息中心</w:t>
      </w:r>
      <w:r w:rsidR="00593350">
        <w:rPr>
          <w:rFonts w:ascii="宋体" w:hAnsi="宋体" w:hint="eastAsia"/>
          <w:sz w:val="24"/>
          <w:szCs w:val="24"/>
        </w:rPr>
        <w:t>统一安排备份，绝密数据由个人或部门自动安排备份</w:t>
      </w:r>
      <w:r w:rsidR="00446F23" w:rsidRPr="00446F23">
        <w:rPr>
          <w:rFonts w:ascii="宋体" w:hAnsi="宋体"/>
          <w:sz w:val="24"/>
          <w:szCs w:val="24"/>
        </w:rPr>
        <w:t>。</w:t>
      </w:r>
    </w:p>
    <w:p w:rsidR="0065004C" w:rsidRDefault="00327C81" w:rsidP="0065004C">
      <w:pPr>
        <w:spacing w:line="360" w:lineRule="auto"/>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sidR="00446F23" w:rsidRPr="00446F23">
        <w:rPr>
          <w:rFonts w:ascii="宋体" w:hAnsi="宋体"/>
          <w:sz w:val="24"/>
          <w:szCs w:val="24"/>
        </w:rPr>
        <w:t>一般数据</w:t>
      </w:r>
      <w:r>
        <w:rPr>
          <w:rFonts w:ascii="宋体" w:hAnsi="宋体" w:hint="eastAsia"/>
          <w:sz w:val="24"/>
          <w:szCs w:val="24"/>
        </w:rPr>
        <w:t>存放在</w:t>
      </w:r>
      <w:r w:rsidR="00F5694F">
        <w:rPr>
          <w:rFonts w:ascii="宋体" w:hAnsi="宋体" w:hint="eastAsia"/>
          <w:sz w:val="24"/>
          <w:szCs w:val="24"/>
        </w:rPr>
        <w:t>图文信息中心</w:t>
      </w:r>
      <w:r>
        <w:rPr>
          <w:rFonts w:ascii="宋体" w:hAnsi="宋体" w:hint="eastAsia"/>
          <w:sz w:val="24"/>
          <w:szCs w:val="24"/>
        </w:rPr>
        <w:t>提供的文件服务器上，根据部门设定访问权限，</w:t>
      </w:r>
      <w:r w:rsidR="00446F23" w:rsidRPr="00446F23">
        <w:rPr>
          <w:rFonts w:ascii="宋体" w:hAnsi="宋体"/>
          <w:sz w:val="24"/>
          <w:szCs w:val="24"/>
        </w:rPr>
        <w:t>由各部门</w:t>
      </w:r>
      <w:r>
        <w:rPr>
          <w:rFonts w:ascii="宋体" w:hAnsi="宋体" w:hint="eastAsia"/>
          <w:sz w:val="24"/>
          <w:szCs w:val="24"/>
        </w:rPr>
        <w:t>维护及</w:t>
      </w:r>
      <w:r>
        <w:rPr>
          <w:rFonts w:ascii="宋体" w:hAnsi="宋体"/>
          <w:sz w:val="24"/>
          <w:szCs w:val="24"/>
        </w:rPr>
        <w:t>整理归档</w:t>
      </w:r>
      <w:r>
        <w:rPr>
          <w:rFonts w:ascii="宋体" w:hAnsi="宋体" w:hint="eastAsia"/>
          <w:sz w:val="24"/>
          <w:szCs w:val="24"/>
        </w:rPr>
        <w:t>，文件服务器磁盘提供冗余保护，不再另行备份</w:t>
      </w:r>
      <w:r w:rsidR="00446F23" w:rsidRPr="00446F23">
        <w:rPr>
          <w:rFonts w:ascii="宋体" w:hAnsi="宋体"/>
          <w:sz w:val="24"/>
          <w:szCs w:val="24"/>
        </w:rPr>
        <w:t>。</w:t>
      </w:r>
    </w:p>
    <w:p w:rsidR="0065004C" w:rsidRDefault="00327C81" w:rsidP="0065004C">
      <w:pPr>
        <w:spacing w:line="360" w:lineRule="auto"/>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sidR="0065004C">
        <w:rPr>
          <w:rFonts w:ascii="宋体" w:hAnsi="宋体" w:hint="eastAsia"/>
          <w:sz w:val="24"/>
          <w:szCs w:val="24"/>
        </w:rPr>
        <w:t>网站系统数据备份购买阿里云快照服务进行数据备份。</w:t>
      </w:r>
    </w:p>
    <w:p w:rsidR="00446F23" w:rsidRDefault="00327C81" w:rsidP="0065004C">
      <w:pPr>
        <w:spacing w:line="360" w:lineRule="auto"/>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w:t>
      </w:r>
      <w:r w:rsidR="0065004C">
        <w:rPr>
          <w:rFonts w:ascii="宋体" w:hAnsi="宋体" w:hint="eastAsia"/>
          <w:sz w:val="24"/>
          <w:szCs w:val="24"/>
        </w:rPr>
        <w:t>发生备份异常时，系统发送通知系统管理员</w:t>
      </w:r>
      <w:r>
        <w:rPr>
          <w:rFonts w:ascii="宋体" w:hAnsi="宋体" w:hint="eastAsia"/>
          <w:sz w:val="24"/>
          <w:szCs w:val="24"/>
        </w:rPr>
        <w:t>及时</w:t>
      </w:r>
      <w:r w:rsidR="0065004C">
        <w:rPr>
          <w:rFonts w:ascii="宋体" w:hAnsi="宋体" w:hint="eastAsia"/>
          <w:sz w:val="24"/>
          <w:szCs w:val="24"/>
        </w:rPr>
        <w:t>处理。</w:t>
      </w:r>
    </w:p>
    <w:p w:rsidR="0065004C" w:rsidRPr="00446F23" w:rsidRDefault="0065004C" w:rsidP="0065004C">
      <w:pPr>
        <w:spacing w:line="360" w:lineRule="auto"/>
        <w:rPr>
          <w:rFonts w:ascii="宋体" w:hAnsi="宋体"/>
          <w:sz w:val="24"/>
          <w:szCs w:val="24"/>
        </w:rPr>
      </w:pPr>
      <w:r>
        <w:rPr>
          <w:rFonts w:ascii="宋体" w:hAnsi="宋体" w:hint="eastAsia"/>
          <w:sz w:val="24"/>
          <w:szCs w:val="24"/>
        </w:rPr>
        <w:t>六</w:t>
      </w:r>
      <w:r w:rsidRPr="00446F23">
        <w:rPr>
          <w:rFonts w:ascii="宋体" w:hAnsi="宋体"/>
          <w:sz w:val="24"/>
          <w:szCs w:val="24"/>
        </w:rPr>
        <w:t>、</w:t>
      </w:r>
      <w:r w:rsidR="001A2765">
        <w:rPr>
          <w:rFonts w:ascii="宋体" w:hAnsi="宋体" w:hint="eastAsia"/>
          <w:sz w:val="24"/>
          <w:szCs w:val="24"/>
        </w:rPr>
        <w:t>数据</w:t>
      </w:r>
      <w:r>
        <w:rPr>
          <w:rFonts w:ascii="宋体" w:hAnsi="宋体" w:hint="eastAsia"/>
          <w:sz w:val="24"/>
          <w:szCs w:val="24"/>
        </w:rPr>
        <w:t>恢复</w:t>
      </w:r>
      <w:r w:rsidRPr="00446F23">
        <w:rPr>
          <w:rFonts w:ascii="宋体" w:hAnsi="宋体"/>
          <w:sz w:val="24"/>
          <w:szCs w:val="24"/>
        </w:rPr>
        <w:t>流程：</w:t>
      </w:r>
    </w:p>
    <w:p w:rsidR="001A2765" w:rsidRPr="001A2765" w:rsidRDefault="001A2765" w:rsidP="001A2765">
      <w:pPr>
        <w:spacing w:line="360" w:lineRule="auto"/>
        <w:ind w:firstLineChars="200" w:firstLine="480"/>
        <w:rPr>
          <w:rFonts w:ascii="宋体" w:hAnsi="宋体"/>
          <w:sz w:val="24"/>
          <w:szCs w:val="24"/>
        </w:rPr>
      </w:pPr>
      <w:r w:rsidRPr="001A2765">
        <w:rPr>
          <w:rFonts w:ascii="宋体" w:hAnsi="宋体"/>
          <w:sz w:val="24"/>
          <w:szCs w:val="24"/>
        </w:rPr>
        <w:t>需要恢复备份数据时，需求部门应</w:t>
      </w:r>
      <w:r w:rsidR="00CD0EAE">
        <w:rPr>
          <w:rFonts w:ascii="宋体" w:hAnsi="宋体" w:hint="eastAsia"/>
          <w:sz w:val="24"/>
          <w:szCs w:val="24"/>
        </w:rPr>
        <w:t>提出申请</w:t>
      </w:r>
      <w:r w:rsidRPr="001A2765">
        <w:rPr>
          <w:rFonts w:ascii="宋体" w:hAnsi="宋体"/>
          <w:sz w:val="24"/>
          <w:szCs w:val="24"/>
        </w:rPr>
        <w:t>，内容包括数</w:t>
      </w:r>
      <w:r>
        <w:rPr>
          <w:rFonts w:ascii="宋体" w:hAnsi="宋体"/>
          <w:sz w:val="24"/>
          <w:szCs w:val="24"/>
        </w:rPr>
        <w:t>据内容、恢复原因、恢复数据来源、计划恢复时间、恢复方案等，经</w:t>
      </w:r>
      <w:r>
        <w:rPr>
          <w:rFonts w:ascii="宋体" w:hAnsi="宋体" w:hint="eastAsia"/>
          <w:sz w:val="24"/>
          <w:szCs w:val="24"/>
        </w:rPr>
        <w:t>学校</w:t>
      </w:r>
      <w:r w:rsidRPr="001A2765">
        <w:rPr>
          <w:rFonts w:ascii="宋体" w:hAnsi="宋体"/>
          <w:sz w:val="24"/>
          <w:szCs w:val="24"/>
        </w:rPr>
        <w:t>相关部门领导审批通过后方可执行。</w:t>
      </w:r>
    </w:p>
    <w:p w:rsidR="0065004C" w:rsidRPr="001A2765" w:rsidRDefault="001A2765" w:rsidP="001A2765">
      <w:pPr>
        <w:spacing w:line="360" w:lineRule="auto"/>
        <w:ind w:firstLineChars="200" w:firstLine="480"/>
        <w:rPr>
          <w:rFonts w:ascii="宋体" w:hAnsi="宋体"/>
          <w:sz w:val="24"/>
          <w:szCs w:val="24"/>
        </w:rPr>
      </w:pPr>
      <w:r>
        <w:rPr>
          <w:rFonts w:asciiTheme="minorEastAsia" w:eastAsiaTheme="minorEastAsia" w:hAnsiTheme="minorEastAsia" w:hint="eastAsia"/>
          <w:sz w:val="24"/>
          <w:szCs w:val="24"/>
        </w:rPr>
        <w:t>系统</w:t>
      </w:r>
      <w:r w:rsidRPr="00B01640">
        <w:rPr>
          <w:rFonts w:asciiTheme="minorEastAsia" w:eastAsiaTheme="minorEastAsia" w:hAnsiTheme="minorEastAsia"/>
          <w:sz w:val="24"/>
          <w:szCs w:val="24"/>
        </w:rPr>
        <w:t>管理员应定期对备份数据进行恢复测试工作，确保备份恢复工作能够顺利进行，根据测试结果更新备份恢复操作步骤。</w:t>
      </w:r>
    </w:p>
    <w:sectPr w:rsidR="0065004C" w:rsidRPr="001A2765" w:rsidSect="00117248">
      <w:footerReference w:type="default" r:id="rId7"/>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298" w:rsidRDefault="00B82298">
      <w:r>
        <w:separator/>
      </w:r>
    </w:p>
  </w:endnote>
  <w:endnote w:type="continuationSeparator" w:id="1">
    <w:p w:rsidR="00B82298" w:rsidRDefault="00B8229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等线">
    <w:altName w:val="宋体"/>
    <w:charset w:val="86"/>
    <w:family w:val="roma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Noto Sans CJK JP Regular">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F4E" w:rsidRDefault="00781F4E">
    <w:pPr>
      <w:pStyle w:val="a6"/>
      <w:jc w:val="center"/>
    </w:pPr>
    <w:r>
      <w:rPr>
        <w:rFonts w:hint="eastAsia"/>
      </w:rPr>
      <w:t>第</w:t>
    </w:r>
    <w:fldSimple w:instr=" PAGE  \* MERGEFORMAT ">
      <w:r w:rsidR="00F5694F">
        <w:rPr>
          <w:noProof/>
        </w:rPr>
        <w:t>4</w:t>
      </w:r>
    </w:fldSimple>
    <w:r>
      <w:rPr>
        <w:rFonts w:hint="eastAsia"/>
      </w:rPr>
      <w:t>页</w:t>
    </w:r>
    <w:r>
      <w:t xml:space="preserve">  </w:t>
    </w:r>
    <w:r>
      <w:rPr>
        <w:rFonts w:hint="eastAsia"/>
      </w:rPr>
      <w:t>共</w:t>
    </w:r>
    <w:r w:rsidR="00BF1302">
      <w:fldChar w:fldCharType="begin"/>
    </w:r>
    <w:r>
      <w:rPr>
        <w:rStyle w:val="a3"/>
      </w:rPr>
      <w:instrText xml:space="preserve"> SECTIONPAGES  </w:instrText>
    </w:r>
    <w:r w:rsidR="00BF1302">
      <w:fldChar w:fldCharType="separate"/>
    </w:r>
    <w:r w:rsidR="00F5694F">
      <w:rPr>
        <w:rStyle w:val="a3"/>
        <w:noProof/>
      </w:rPr>
      <w:t>4</w:t>
    </w:r>
    <w:r w:rsidR="00BF1302">
      <w:fldChar w:fldCharType="end"/>
    </w:r>
    <w:r>
      <w:rPr>
        <w:rStyle w:val="a3"/>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298" w:rsidRDefault="00B82298">
      <w:r>
        <w:separator/>
      </w:r>
    </w:p>
  </w:footnote>
  <w:footnote w:type="continuationSeparator" w:id="1">
    <w:p w:rsidR="00B82298" w:rsidRDefault="00B822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67BABF70"/>
    <w:lvl w:ilvl="0" w:tplc="9EE077AE">
      <w:start w:val="3"/>
      <w:numFmt w:val="decimal"/>
      <w:lvlText w:val="%1"/>
      <w:lvlJc w:val="left"/>
    </w:lvl>
    <w:lvl w:ilvl="1" w:tplc="C84A77CA">
      <w:numFmt w:val="decimal"/>
      <w:lvlText w:val=""/>
      <w:lvlJc w:val="left"/>
    </w:lvl>
    <w:lvl w:ilvl="2" w:tplc="05E44DB2">
      <w:numFmt w:val="decimal"/>
      <w:lvlText w:val=""/>
      <w:lvlJc w:val="left"/>
    </w:lvl>
    <w:lvl w:ilvl="3" w:tplc="26526A88">
      <w:numFmt w:val="decimal"/>
      <w:lvlText w:val=""/>
      <w:lvlJc w:val="left"/>
    </w:lvl>
    <w:lvl w:ilvl="4" w:tplc="4A3A1746">
      <w:numFmt w:val="decimal"/>
      <w:lvlText w:val=""/>
      <w:lvlJc w:val="left"/>
    </w:lvl>
    <w:lvl w:ilvl="5" w:tplc="1BE445F4">
      <w:numFmt w:val="decimal"/>
      <w:lvlText w:val=""/>
      <w:lvlJc w:val="left"/>
    </w:lvl>
    <w:lvl w:ilvl="6" w:tplc="278EE130">
      <w:numFmt w:val="decimal"/>
      <w:lvlText w:val=""/>
      <w:lvlJc w:val="left"/>
    </w:lvl>
    <w:lvl w:ilvl="7" w:tplc="A6D85834">
      <w:numFmt w:val="decimal"/>
      <w:lvlText w:val=""/>
      <w:lvlJc w:val="left"/>
    </w:lvl>
    <w:lvl w:ilvl="8" w:tplc="4314BD0E">
      <w:numFmt w:val="decimal"/>
      <w:lvlText w:val=""/>
      <w:lvlJc w:val="left"/>
    </w:lvl>
  </w:abstractNum>
  <w:abstractNum w:abstractNumId="1">
    <w:nsid w:val="00000BB3"/>
    <w:multiLevelType w:val="hybridMultilevel"/>
    <w:tmpl w:val="6D7A7CCC"/>
    <w:lvl w:ilvl="0" w:tplc="3AFC2190">
      <w:start w:val="4"/>
      <w:numFmt w:val="decimal"/>
      <w:lvlText w:val="%1"/>
      <w:lvlJc w:val="left"/>
    </w:lvl>
    <w:lvl w:ilvl="1" w:tplc="02FCBBC4">
      <w:numFmt w:val="decimal"/>
      <w:lvlText w:val=""/>
      <w:lvlJc w:val="left"/>
    </w:lvl>
    <w:lvl w:ilvl="2" w:tplc="FE58239E">
      <w:numFmt w:val="decimal"/>
      <w:lvlText w:val=""/>
      <w:lvlJc w:val="left"/>
    </w:lvl>
    <w:lvl w:ilvl="3" w:tplc="D97051C6">
      <w:numFmt w:val="decimal"/>
      <w:lvlText w:val=""/>
      <w:lvlJc w:val="left"/>
    </w:lvl>
    <w:lvl w:ilvl="4" w:tplc="81B21BB0">
      <w:numFmt w:val="decimal"/>
      <w:lvlText w:val=""/>
      <w:lvlJc w:val="left"/>
    </w:lvl>
    <w:lvl w:ilvl="5" w:tplc="88BC33CC">
      <w:numFmt w:val="decimal"/>
      <w:lvlText w:val=""/>
      <w:lvlJc w:val="left"/>
    </w:lvl>
    <w:lvl w:ilvl="6" w:tplc="95BA834A">
      <w:numFmt w:val="decimal"/>
      <w:lvlText w:val=""/>
      <w:lvlJc w:val="left"/>
    </w:lvl>
    <w:lvl w:ilvl="7" w:tplc="0E9AA864">
      <w:numFmt w:val="decimal"/>
      <w:lvlText w:val=""/>
      <w:lvlJc w:val="left"/>
    </w:lvl>
    <w:lvl w:ilvl="8" w:tplc="81D8CAEA">
      <w:numFmt w:val="decimal"/>
      <w:lvlText w:val=""/>
      <w:lvlJc w:val="left"/>
    </w:lvl>
  </w:abstractNum>
  <w:abstractNum w:abstractNumId="2">
    <w:nsid w:val="000026E9"/>
    <w:multiLevelType w:val="hybridMultilevel"/>
    <w:tmpl w:val="3E861F3C"/>
    <w:lvl w:ilvl="0" w:tplc="A5486DE0">
      <w:start w:val="1"/>
      <w:numFmt w:val="bullet"/>
      <w:lvlText w:val="组"/>
      <w:lvlJc w:val="left"/>
    </w:lvl>
    <w:lvl w:ilvl="1" w:tplc="9632963A">
      <w:numFmt w:val="decimal"/>
      <w:lvlText w:val=""/>
      <w:lvlJc w:val="left"/>
    </w:lvl>
    <w:lvl w:ilvl="2" w:tplc="C88AED76">
      <w:numFmt w:val="decimal"/>
      <w:lvlText w:val=""/>
      <w:lvlJc w:val="left"/>
    </w:lvl>
    <w:lvl w:ilvl="3" w:tplc="539A91A2">
      <w:numFmt w:val="decimal"/>
      <w:lvlText w:val=""/>
      <w:lvlJc w:val="left"/>
    </w:lvl>
    <w:lvl w:ilvl="4" w:tplc="5986E610">
      <w:numFmt w:val="decimal"/>
      <w:lvlText w:val=""/>
      <w:lvlJc w:val="left"/>
    </w:lvl>
    <w:lvl w:ilvl="5" w:tplc="A274C66C">
      <w:numFmt w:val="decimal"/>
      <w:lvlText w:val=""/>
      <w:lvlJc w:val="left"/>
    </w:lvl>
    <w:lvl w:ilvl="6" w:tplc="B0589CBA">
      <w:numFmt w:val="decimal"/>
      <w:lvlText w:val=""/>
      <w:lvlJc w:val="left"/>
    </w:lvl>
    <w:lvl w:ilvl="7" w:tplc="F5624A46">
      <w:numFmt w:val="decimal"/>
      <w:lvlText w:val=""/>
      <w:lvlJc w:val="left"/>
    </w:lvl>
    <w:lvl w:ilvl="8" w:tplc="B30ED3E4">
      <w:numFmt w:val="decimal"/>
      <w:lvlText w:val=""/>
      <w:lvlJc w:val="left"/>
    </w:lvl>
  </w:abstractNum>
  <w:abstractNum w:abstractNumId="3">
    <w:nsid w:val="00002EA6"/>
    <w:multiLevelType w:val="hybridMultilevel"/>
    <w:tmpl w:val="0B4A75EE"/>
    <w:lvl w:ilvl="0" w:tplc="A1B4E05A">
      <w:start w:val="5"/>
      <w:numFmt w:val="decimal"/>
      <w:lvlText w:val="%1"/>
      <w:lvlJc w:val="left"/>
    </w:lvl>
    <w:lvl w:ilvl="1" w:tplc="87C29C70">
      <w:numFmt w:val="decimal"/>
      <w:lvlText w:val=""/>
      <w:lvlJc w:val="left"/>
    </w:lvl>
    <w:lvl w:ilvl="2" w:tplc="1238436C">
      <w:numFmt w:val="decimal"/>
      <w:lvlText w:val=""/>
      <w:lvlJc w:val="left"/>
    </w:lvl>
    <w:lvl w:ilvl="3" w:tplc="FCB2C2A8">
      <w:numFmt w:val="decimal"/>
      <w:lvlText w:val=""/>
      <w:lvlJc w:val="left"/>
    </w:lvl>
    <w:lvl w:ilvl="4" w:tplc="319EC1C0">
      <w:numFmt w:val="decimal"/>
      <w:lvlText w:val=""/>
      <w:lvlJc w:val="left"/>
    </w:lvl>
    <w:lvl w:ilvl="5" w:tplc="6A468E68">
      <w:numFmt w:val="decimal"/>
      <w:lvlText w:val=""/>
      <w:lvlJc w:val="left"/>
    </w:lvl>
    <w:lvl w:ilvl="6" w:tplc="9E8286AA">
      <w:numFmt w:val="decimal"/>
      <w:lvlText w:val=""/>
      <w:lvlJc w:val="left"/>
    </w:lvl>
    <w:lvl w:ilvl="7" w:tplc="8E8AD8DA">
      <w:numFmt w:val="decimal"/>
      <w:lvlText w:val=""/>
      <w:lvlJc w:val="left"/>
    </w:lvl>
    <w:lvl w:ilvl="8" w:tplc="E3F4B7AA">
      <w:numFmt w:val="decimal"/>
      <w:lvlText w:val=""/>
      <w:lvlJc w:val="left"/>
    </w:lvl>
  </w:abstractNum>
  <w:abstractNum w:abstractNumId="4">
    <w:nsid w:val="00005AF1"/>
    <w:multiLevelType w:val="hybridMultilevel"/>
    <w:tmpl w:val="F25AF82C"/>
    <w:lvl w:ilvl="0" w:tplc="4B5C88D0">
      <w:start w:val="1"/>
      <w:numFmt w:val="decimal"/>
      <w:lvlText w:val="%1."/>
      <w:lvlJc w:val="left"/>
    </w:lvl>
    <w:lvl w:ilvl="1" w:tplc="0C009C28">
      <w:numFmt w:val="decimal"/>
      <w:lvlText w:val=""/>
      <w:lvlJc w:val="left"/>
    </w:lvl>
    <w:lvl w:ilvl="2" w:tplc="33E66546">
      <w:numFmt w:val="decimal"/>
      <w:lvlText w:val=""/>
      <w:lvlJc w:val="left"/>
    </w:lvl>
    <w:lvl w:ilvl="3" w:tplc="9CFE6370">
      <w:numFmt w:val="decimal"/>
      <w:lvlText w:val=""/>
      <w:lvlJc w:val="left"/>
    </w:lvl>
    <w:lvl w:ilvl="4" w:tplc="3CD8B992">
      <w:numFmt w:val="decimal"/>
      <w:lvlText w:val=""/>
      <w:lvlJc w:val="left"/>
    </w:lvl>
    <w:lvl w:ilvl="5" w:tplc="9D540EFC">
      <w:numFmt w:val="decimal"/>
      <w:lvlText w:val=""/>
      <w:lvlJc w:val="left"/>
    </w:lvl>
    <w:lvl w:ilvl="6" w:tplc="54FE2F96">
      <w:numFmt w:val="decimal"/>
      <w:lvlText w:val=""/>
      <w:lvlJc w:val="left"/>
    </w:lvl>
    <w:lvl w:ilvl="7" w:tplc="D8D01C1C">
      <w:numFmt w:val="decimal"/>
      <w:lvlText w:val=""/>
      <w:lvlJc w:val="left"/>
    </w:lvl>
    <w:lvl w:ilvl="8" w:tplc="DC5E908E">
      <w:numFmt w:val="decimal"/>
      <w:lvlText w:val=""/>
      <w:lvlJc w:val="left"/>
    </w:lvl>
  </w:abstractNum>
  <w:abstractNum w:abstractNumId="5">
    <w:nsid w:val="3A13187D"/>
    <w:multiLevelType w:val="hybridMultilevel"/>
    <w:tmpl w:val="D7C2AE6E"/>
    <w:lvl w:ilvl="0" w:tplc="398C20F4">
      <w:start w:val="1"/>
      <w:numFmt w:val="decimal"/>
      <w:lvlText w:val="%1."/>
      <w:lvlJc w:val="left"/>
      <w:pPr>
        <w:ind w:left="2600" w:hanging="700"/>
        <w:jc w:val="left"/>
      </w:pPr>
      <w:rPr>
        <w:rFonts w:ascii="Arial" w:eastAsia="Arial" w:hAnsi="Arial" w:cs="Arial" w:hint="default"/>
        <w:spacing w:val="-1"/>
        <w:w w:val="100"/>
        <w:sz w:val="30"/>
        <w:szCs w:val="30"/>
      </w:rPr>
    </w:lvl>
    <w:lvl w:ilvl="1" w:tplc="85C8BD0C">
      <w:numFmt w:val="none"/>
      <w:lvlText w:val=""/>
      <w:lvlJc w:val="left"/>
      <w:pPr>
        <w:tabs>
          <w:tab w:val="num" w:pos="360"/>
        </w:tabs>
      </w:pPr>
    </w:lvl>
    <w:lvl w:ilvl="2" w:tplc="ED069B48">
      <w:numFmt w:val="bullet"/>
      <w:lvlText w:val="•"/>
      <w:lvlJc w:val="left"/>
      <w:pPr>
        <w:ind w:left="3060" w:hanging="900"/>
      </w:pPr>
      <w:rPr>
        <w:rFonts w:hint="default"/>
      </w:rPr>
    </w:lvl>
    <w:lvl w:ilvl="3" w:tplc="C3865D6E">
      <w:numFmt w:val="bullet"/>
      <w:lvlText w:val="•"/>
      <w:lvlJc w:val="left"/>
      <w:pPr>
        <w:ind w:left="4892" w:hanging="900"/>
      </w:pPr>
      <w:rPr>
        <w:rFonts w:hint="default"/>
      </w:rPr>
    </w:lvl>
    <w:lvl w:ilvl="4" w:tplc="A216A00A">
      <w:numFmt w:val="bullet"/>
      <w:lvlText w:val="•"/>
      <w:lvlJc w:val="left"/>
      <w:pPr>
        <w:ind w:left="6725" w:hanging="900"/>
      </w:pPr>
      <w:rPr>
        <w:rFonts w:hint="default"/>
      </w:rPr>
    </w:lvl>
    <w:lvl w:ilvl="5" w:tplc="2182EBD8">
      <w:numFmt w:val="bullet"/>
      <w:lvlText w:val="•"/>
      <w:lvlJc w:val="left"/>
      <w:pPr>
        <w:ind w:left="8557" w:hanging="900"/>
      </w:pPr>
      <w:rPr>
        <w:rFonts w:hint="default"/>
      </w:rPr>
    </w:lvl>
    <w:lvl w:ilvl="6" w:tplc="7DB0306C">
      <w:numFmt w:val="bullet"/>
      <w:lvlText w:val="•"/>
      <w:lvlJc w:val="left"/>
      <w:pPr>
        <w:ind w:left="10390" w:hanging="900"/>
      </w:pPr>
      <w:rPr>
        <w:rFonts w:hint="default"/>
      </w:rPr>
    </w:lvl>
    <w:lvl w:ilvl="7" w:tplc="F2900FA0">
      <w:numFmt w:val="bullet"/>
      <w:lvlText w:val="•"/>
      <w:lvlJc w:val="left"/>
      <w:pPr>
        <w:ind w:left="12222" w:hanging="900"/>
      </w:pPr>
      <w:rPr>
        <w:rFonts w:hint="default"/>
      </w:rPr>
    </w:lvl>
    <w:lvl w:ilvl="8" w:tplc="C89E13CC">
      <w:numFmt w:val="bullet"/>
      <w:lvlText w:val="•"/>
      <w:lvlJc w:val="left"/>
      <w:pPr>
        <w:ind w:left="14055" w:hanging="900"/>
      </w:pPr>
      <w:rPr>
        <w:rFonts w:hint="default"/>
      </w:rPr>
    </w:lvl>
  </w:abstractNum>
  <w:abstractNum w:abstractNumId="6">
    <w:nsid w:val="3C973CC2"/>
    <w:multiLevelType w:val="hybridMultilevel"/>
    <w:tmpl w:val="D070F0AE"/>
    <w:lvl w:ilvl="0" w:tplc="C63A24AC">
      <w:start w:val="1"/>
      <w:numFmt w:val="decimal"/>
      <w:lvlText w:val="%1."/>
      <w:lvlJc w:val="left"/>
      <w:pPr>
        <w:ind w:left="2600" w:hanging="700"/>
        <w:jc w:val="left"/>
      </w:pPr>
      <w:rPr>
        <w:rFonts w:ascii="Arial" w:eastAsia="Arial" w:hAnsi="Arial" w:cs="Arial" w:hint="default"/>
        <w:spacing w:val="-1"/>
        <w:w w:val="100"/>
        <w:sz w:val="30"/>
        <w:szCs w:val="30"/>
      </w:rPr>
    </w:lvl>
    <w:lvl w:ilvl="1" w:tplc="2F56617C">
      <w:numFmt w:val="none"/>
      <w:lvlText w:val=""/>
      <w:lvlJc w:val="left"/>
      <w:pPr>
        <w:tabs>
          <w:tab w:val="num" w:pos="360"/>
        </w:tabs>
      </w:pPr>
    </w:lvl>
    <w:lvl w:ilvl="2" w:tplc="56C4165E">
      <w:numFmt w:val="none"/>
      <w:lvlText w:val=""/>
      <w:lvlJc w:val="left"/>
      <w:pPr>
        <w:tabs>
          <w:tab w:val="num" w:pos="360"/>
        </w:tabs>
      </w:pPr>
    </w:lvl>
    <w:lvl w:ilvl="3" w:tplc="605E861E">
      <w:numFmt w:val="bullet"/>
      <w:lvlText w:val="•"/>
      <w:lvlJc w:val="left"/>
      <w:pPr>
        <w:ind w:left="4875" w:hanging="1140"/>
      </w:pPr>
      <w:rPr>
        <w:rFonts w:hint="default"/>
      </w:rPr>
    </w:lvl>
    <w:lvl w:ilvl="4" w:tplc="A9D62B0E">
      <w:numFmt w:val="bullet"/>
      <w:lvlText w:val="•"/>
      <w:lvlJc w:val="left"/>
      <w:pPr>
        <w:ind w:left="6710" w:hanging="1140"/>
      </w:pPr>
      <w:rPr>
        <w:rFonts w:hint="default"/>
      </w:rPr>
    </w:lvl>
    <w:lvl w:ilvl="5" w:tplc="185021B2">
      <w:numFmt w:val="bullet"/>
      <w:lvlText w:val="•"/>
      <w:lvlJc w:val="left"/>
      <w:pPr>
        <w:ind w:left="8545" w:hanging="1140"/>
      </w:pPr>
      <w:rPr>
        <w:rFonts w:hint="default"/>
      </w:rPr>
    </w:lvl>
    <w:lvl w:ilvl="6" w:tplc="28361200">
      <w:numFmt w:val="bullet"/>
      <w:lvlText w:val="•"/>
      <w:lvlJc w:val="left"/>
      <w:pPr>
        <w:ind w:left="10380" w:hanging="1140"/>
      </w:pPr>
      <w:rPr>
        <w:rFonts w:hint="default"/>
      </w:rPr>
    </w:lvl>
    <w:lvl w:ilvl="7" w:tplc="0B12F2E0">
      <w:numFmt w:val="bullet"/>
      <w:lvlText w:val="•"/>
      <w:lvlJc w:val="left"/>
      <w:pPr>
        <w:ind w:left="12215" w:hanging="1140"/>
      </w:pPr>
      <w:rPr>
        <w:rFonts w:hint="default"/>
      </w:rPr>
    </w:lvl>
    <w:lvl w:ilvl="8" w:tplc="17D00F7A">
      <w:numFmt w:val="bullet"/>
      <w:lvlText w:val="•"/>
      <w:lvlJc w:val="left"/>
      <w:pPr>
        <w:ind w:left="14050" w:hanging="1140"/>
      </w:pPr>
      <w:rPr>
        <w:rFonts w:hint="default"/>
      </w:r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1D18"/>
    <w:rsid w:val="00037118"/>
    <w:rsid w:val="000510A6"/>
    <w:rsid w:val="0007226D"/>
    <w:rsid w:val="000746F7"/>
    <w:rsid w:val="0008197B"/>
    <w:rsid w:val="00091CCF"/>
    <w:rsid w:val="000B78FF"/>
    <w:rsid w:val="000F5C4B"/>
    <w:rsid w:val="00102F2D"/>
    <w:rsid w:val="00117248"/>
    <w:rsid w:val="00127265"/>
    <w:rsid w:val="00147D74"/>
    <w:rsid w:val="0015728D"/>
    <w:rsid w:val="00170F00"/>
    <w:rsid w:val="0018132A"/>
    <w:rsid w:val="001A2765"/>
    <w:rsid w:val="001A3FAC"/>
    <w:rsid w:val="001F533E"/>
    <w:rsid w:val="002443FC"/>
    <w:rsid w:val="00255B8B"/>
    <w:rsid w:val="00257B6A"/>
    <w:rsid w:val="0026033E"/>
    <w:rsid w:val="00262BC1"/>
    <w:rsid w:val="00262E41"/>
    <w:rsid w:val="00267D7A"/>
    <w:rsid w:val="00271013"/>
    <w:rsid w:val="00273E9C"/>
    <w:rsid w:val="002969AF"/>
    <w:rsid w:val="002D7103"/>
    <w:rsid w:val="00305E16"/>
    <w:rsid w:val="003153CB"/>
    <w:rsid w:val="003176D1"/>
    <w:rsid w:val="00327C81"/>
    <w:rsid w:val="003435E0"/>
    <w:rsid w:val="00360E6E"/>
    <w:rsid w:val="003631CA"/>
    <w:rsid w:val="00371DC6"/>
    <w:rsid w:val="00380CB7"/>
    <w:rsid w:val="00395A02"/>
    <w:rsid w:val="003B08DA"/>
    <w:rsid w:val="003B4670"/>
    <w:rsid w:val="003B580A"/>
    <w:rsid w:val="003E64D7"/>
    <w:rsid w:val="0040362F"/>
    <w:rsid w:val="00425E31"/>
    <w:rsid w:val="00427997"/>
    <w:rsid w:val="00437FBC"/>
    <w:rsid w:val="00446F23"/>
    <w:rsid w:val="00467C71"/>
    <w:rsid w:val="00485C79"/>
    <w:rsid w:val="00496E38"/>
    <w:rsid w:val="004C6F9F"/>
    <w:rsid w:val="00513790"/>
    <w:rsid w:val="00530567"/>
    <w:rsid w:val="00550942"/>
    <w:rsid w:val="005509C0"/>
    <w:rsid w:val="00555C07"/>
    <w:rsid w:val="00576999"/>
    <w:rsid w:val="00593350"/>
    <w:rsid w:val="005C7A99"/>
    <w:rsid w:val="006266AE"/>
    <w:rsid w:val="0065004C"/>
    <w:rsid w:val="00674D39"/>
    <w:rsid w:val="00684B1F"/>
    <w:rsid w:val="006C1148"/>
    <w:rsid w:val="006D1CAA"/>
    <w:rsid w:val="006E7EEF"/>
    <w:rsid w:val="006F19E0"/>
    <w:rsid w:val="00700C79"/>
    <w:rsid w:val="00711D18"/>
    <w:rsid w:val="00714F6E"/>
    <w:rsid w:val="00727EAE"/>
    <w:rsid w:val="00735BB2"/>
    <w:rsid w:val="00751C70"/>
    <w:rsid w:val="0076215A"/>
    <w:rsid w:val="00781F4E"/>
    <w:rsid w:val="00796211"/>
    <w:rsid w:val="007A2149"/>
    <w:rsid w:val="007A4876"/>
    <w:rsid w:val="007B1A4D"/>
    <w:rsid w:val="007B3D25"/>
    <w:rsid w:val="007C33A4"/>
    <w:rsid w:val="007F1C30"/>
    <w:rsid w:val="00852FC0"/>
    <w:rsid w:val="008616E2"/>
    <w:rsid w:val="00862511"/>
    <w:rsid w:val="0089595D"/>
    <w:rsid w:val="008F7E3C"/>
    <w:rsid w:val="00913227"/>
    <w:rsid w:val="00933BBB"/>
    <w:rsid w:val="009524B8"/>
    <w:rsid w:val="00954EFB"/>
    <w:rsid w:val="00955492"/>
    <w:rsid w:val="009662A4"/>
    <w:rsid w:val="00984255"/>
    <w:rsid w:val="009911F8"/>
    <w:rsid w:val="009B5012"/>
    <w:rsid w:val="009B63CC"/>
    <w:rsid w:val="009B65F4"/>
    <w:rsid w:val="009C60F0"/>
    <w:rsid w:val="009D6FFA"/>
    <w:rsid w:val="009F0039"/>
    <w:rsid w:val="00A11774"/>
    <w:rsid w:val="00A225A2"/>
    <w:rsid w:val="00A30406"/>
    <w:rsid w:val="00A966BB"/>
    <w:rsid w:val="00AA1EA7"/>
    <w:rsid w:val="00AE4E06"/>
    <w:rsid w:val="00B03A73"/>
    <w:rsid w:val="00B17C39"/>
    <w:rsid w:val="00B67FC3"/>
    <w:rsid w:val="00B82298"/>
    <w:rsid w:val="00B84C5D"/>
    <w:rsid w:val="00B90640"/>
    <w:rsid w:val="00BB3A47"/>
    <w:rsid w:val="00BF1302"/>
    <w:rsid w:val="00C04976"/>
    <w:rsid w:val="00C246C5"/>
    <w:rsid w:val="00C50318"/>
    <w:rsid w:val="00C70C56"/>
    <w:rsid w:val="00C76548"/>
    <w:rsid w:val="00C76662"/>
    <w:rsid w:val="00CB71E9"/>
    <w:rsid w:val="00CD0EAE"/>
    <w:rsid w:val="00D146C5"/>
    <w:rsid w:val="00D53093"/>
    <w:rsid w:val="00D8406A"/>
    <w:rsid w:val="00D94007"/>
    <w:rsid w:val="00DA167E"/>
    <w:rsid w:val="00DE2F46"/>
    <w:rsid w:val="00DF19FD"/>
    <w:rsid w:val="00E20314"/>
    <w:rsid w:val="00E33AC2"/>
    <w:rsid w:val="00E52C1C"/>
    <w:rsid w:val="00E6044A"/>
    <w:rsid w:val="00E81D6A"/>
    <w:rsid w:val="00EF0603"/>
    <w:rsid w:val="00EF29CA"/>
    <w:rsid w:val="00F1676A"/>
    <w:rsid w:val="00F16EDE"/>
    <w:rsid w:val="00F23163"/>
    <w:rsid w:val="00F302EF"/>
    <w:rsid w:val="00F36612"/>
    <w:rsid w:val="00F367B5"/>
    <w:rsid w:val="00F4352C"/>
    <w:rsid w:val="00F5694F"/>
    <w:rsid w:val="00F7776F"/>
    <w:rsid w:val="00F97D2D"/>
    <w:rsid w:val="00FB21B7"/>
    <w:rsid w:val="00FC01B4"/>
    <w:rsid w:val="00FC5A64"/>
    <w:rsid w:val="00FC6444"/>
    <w:rsid w:val="00FF1017"/>
    <w:rsid w:val="2F177D04"/>
    <w:rsid w:val="32712A3E"/>
    <w:rsid w:val="4C2C52E5"/>
    <w:rsid w:val="5605421F"/>
    <w:rsid w:val="7C0021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lsdException w:name="caption" w:uiPriority="35" w:qFormat="1"/>
    <w:lsdException w:name="page number" w:semiHidden="0" w:uiPriority="0"/>
    <w:lsdException w:name="Title" w:semiHidden="0" w:uiPriority="10" w:unhideWhenUsed="0" w:qFormat="1"/>
    <w:lsdException w:name="Default Paragraph Font" w:semiHidden="0"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248"/>
    <w:pPr>
      <w:widowControl w:val="0"/>
      <w:jc w:val="both"/>
    </w:pPr>
    <w:rPr>
      <w:kern w:val="2"/>
      <w:sz w:val="21"/>
      <w:szCs w:val="22"/>
    </w:rPr>
  </w:style>
  <w:style w:type="paragraph" w:styleId="1">
    <w:name w:val="heading 1"/>
    <w:basedOn w:val="a"/>
    <w:next w:val="a"/>
    <w:link w:val="1Char"/>
    <w:uiPriority w:val="9"/>
    <w:qFormat/>
    <w:rsid w:val="0011724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nhideWhenUsed/>
    <w:rsid w:val="00117248"/>
  </w:style>
  <w:style w:type="character" w:customStyle="1" w:styleId="1Char">
    <w:name w:val="标题 1 Char"/>
    <w:link w:val="1"/>
    <w:uiPriority w:val="9"/>
    <w:rsid w:val="00117248"/>
    <w:rPr>
      <w:b/>
      <w:bCs/>
      <w:kern w:val="44"/>
      <w:sz w:val="44"/>
      <w:szCs w:val="44"/>
    </w:rPr>
  </w:style>
  <w:style w:type="character" w:customStyle="1" w:styleId="Char">
    <w:name w:val="页眉 Char"/>
    <w:link w:val="a4"/>
    <w:uiPriority w:val="99"/>
    <w:rsid w:val="00117248"/>
    <w:rPr>
      <w:sz w:val="18"/>
      <w:szCs w:val="18"/>
    </w:rPr>
  </w:style>
  <w:style w:type="character" w:customStyle="1" w:styleId="a5">
    <w:name w:val="页脚 字符"/>
    <w:semiHidden/>
    <w:rsid w:val="00117248"/>
    <w:rPr>
      <w:rFonts w:ascii="Times New Roman" w:hAnsi="Times New Roman"/>
      <w:kern w:val="2"/>
      <w:sz w:val="18"/>
      <w:szCs w:val="18"/>
    </w:rPr>
  </w:style>
  <w:style w:type="character" w:customStyle="1" w:styleId="Char0">
    <w:name w:val="页脚 Char"/>
    <w:link w:val="a6"/>
    <w:uiPriority w:val="99"/>
    <w:rsid w:val="00117248"/>
    <w:rPr>
      <w:sz w:val="18"/>
      <w:szCs w:val="18"/>
    </w:rPr>
  </w:style>
  <w:style w:type="character" w:customStyle="1" w:styleId="Char1">
    <w:name w:val="批注框文本 Char"/>
    <w:link w:val="a7"/>
    <w:uiPriority w:val="99"/>
    <w:semiHidden/>
    <w:rsid w:val="00117248"/>
    <w:rPr>
      <w:sz w:val="18"/>
      <w:szCs w:val="18"/>
    </w:rPr>
  </w:style>
  <w:style w:type="character" w:customStyle="1" w:styleId="10">
    <w:name w:val="页脚 字符1"/>
    <w:semiHidden/>
    <w:locked/>
    <w:rsid w:val="00117248"/>
    <w:rPr>
      <w:rFonts w:ascii="Times New Roman" w:eastAsia="宋体" w:hAnsi="Times New Roman"/>
      <w:kern w:val="2"/>
      <w:sz w:val="18"/>
      <w:szCs w:val="18"/>
    </w:rPr>
  </w:style>
  <w:style w:type="character" w:customStyle="1" w:styleId="Char2">
    <w:name w:val="无间隔 Char"/>
    <w:link w:val="a8"/>
    <w:uiPriority w:val="1"/>
    <w:locked/>
    <w:rsid w:val="00117248"/>
    <w:rPr>
      <w:kern w:val="2"/>
      <w:sz w:val="21"/>
      <w:szCs w:val="22"/>
      <w:lang w:val="en-US" w:eastAsia="zh-CN" w:bidi="ar-SA"/>
    </w:rPr>
  </w:style>
  <w:style w:type="paragraph" w:styleId="11">
    <w:name w:val="index 1"/>
    <w:basedOn w:val="a"/>
    <w:next w:val="a"/>
    <w:uiPriority w:val="99"/>
    <w:unhideWhenUsed/>
    <w:rsid w:val="00117248"/>
    <w:rPr>
      <w:rFonts w:ascii="Times New Roman" w:hAnsi="Times New Roman"/>
      <w:sz w:val="24"/>
      <w:szCs w:val="24"/>
    </w:rPr>
  </w:style>
  <w:style w:type="paragraph" w:styleId="a4">
    <w:name w:val="header"/>
    <w:basedOn w:val="a"/>
    <w:link w:val="Char"/>
    <w:uiPriority w:val="99"/>
    <w:unhideWhenUsed/>
    <w:rsid w:val="00117248"/>
    <w:pPr>
      <w:pBdr>
        <w:bottom w:val="single" w:sz="6" w:space="1" w:color="auto"/>
      </w:pBdr>
      <w:tabs>
        <w:tab w:val="center" w:pos="4153"/>
        <w:tab w:val="right" w:pos="8306"/>
      </w:tabs>
      <w:snapToGrid w:val="0"/>
      <w:jc w:val="center"/>
    </w:pPr>
    <w:rPr>
      <w:kern w:val="0"/>
      <w:sz w:val="18"/>
      <w:szCs w:val="18"/>
    </w:rPr>
  </w:style>
  <w:style w:type="paragraph" w:styleId="a7">
    <w:name w:val="Balloon Text"/>
    <w:basedOn w:val="a"/>
    <w:link w:val="Char1"/>
    <w:uiPriority w:val="99"/>
    <w:unhideWhenUsed/>
    <w:rsid w:val="00117248"/>
    <w:rPr>
      <w:kern w:val="0"/>
      <w:sz w:val="18"/>
      <w:szCs w:val="18"/>
    </w:rPr>
  </w:style>
  <w:style w:type="paragraph" w:styleId="a6">
    <w:name w:val="footer"/>
    <w:basedOn w:val="a"/>
    <w:link w:val="Char0"/>
    <w:uiPriority w:val="99"/>
    <w:unhideWhenUsed/>
    <w:rsid w:val="00117248"/>
    <w:pPr>
      <w:tabs>
        <w:tab w:val="center" w:pos="4153"/>
        <w:tab w:val="right" w:pos="8306"/>
      </w:tabs>
      <w:snapToGrid w:val="0"/>
      <w:jc w:val="left"/>
    </w:pPr>
    <w:rPr>
      <w:kern w:val="0"/>
      <w:sz w:val="18"/>
      <w:szCs w:val="18"/>
    </w:rPr>
  </w:style>
  <w:style w:type="paragraph" w:customStyle="1" w:styleId="c">
    <w:name w:val="c封面标准名称"/>
    <w:basedOn w:val="a"/>
    <w:rsid w:val="00117248"/>
    <w:pPr>
      <w:adjustRightInd w:val="0"/>
      <w:jc w:val="center"/>
    </w:pPr>
    <w:rPr>
      <w:rFonts w:ascii="Times New Roman" w:eastAsia="黑体" w:hAnsi="Times New Roman"/>
      <w:kern w:val="0"/>
      <w:sz w:val="52"/>
      <w:szCs w:val="20"/>
    </w:rPr>
  </w:style>
  <w:style w:type="paragraph" w:styleId="a8">
    <w:name w:val="No Spacing"/>
    <w:link w:val="Char2"/>
    <w:uiPriority w:val="1"/>
    <w:qFormat/>
    <w:rsid w:val="00117248"/>
    <w:pPr>
      <w:widowControl w:val="0"/>
      <w:jc w:val="both"/>
    </w:pPr>
    <w:rPr>
      <w:kern w:val="2"/>
      <w:sz w:val="21"/>
      <w:szCs w:val="22"/>
    </w:rPr>
  </w:style>
  <w:style w:type="paragraph" w:styleId="a9">
    <w:name w:val="Body Text"/>
    <w:basedOn w:val="a"/>
    <w:link w:val="Char3"/>
    <w:uiPriority w:val="1"/>
    <w:qFormat/>
    <w:rsid w:val="00BB3A47"/>
    <w:pPr>
      <w:autoSpaceDE w:val="0"/>
      <w:autoSpaceDN w:val="0"/>
      <w:jc w:val="left"/>
    </w:pPr>
    <w:rPr>
      <w:rFonts w:ascii="Noto Sans CJK JP Regular" w:eastAsia="Noto Sans CJK JP Regular" w:hAnsi="Noto Sans CJK JP Regular" w:cs="Noto Sans CJK JP Regular"/>
      <w:kern w:val="0"/>
      <w:sz w:val="30"/>
      <w:szCs w:val="30"/>
      <w:lang w:eastAsia="en-US"/>
    </w:rPr>
  </w:style>
  <w:style w:type="character" w:customStyle="1" w:styleId="Char3">
    <w:name w:val="正文文本 Char"/>
    <w:basedOn w:val="a0"/>
    <w:link w:val="a9"/>
    <w:uiPriority w:val="1"/>
    <w:rsid w:val="00BB3A47"/>
    <w:rPr>
      <w:rFonts w:ascii="Noto Sans CJK JP Regular" w:eastAsia="Noto Sans CJK JP Regular" w:hAnsi="Noto Sans CJK JP Regular" w:cs="Noto Sans CJK JP Regular"/>
      <w:sz w:val="30"/>
      <w:szCs w:val="30"/>
      <w:lang w:eastAsia="en-US"/>
    </w:rPr>
  </w:style>
  <w:style w:type="paragraph" w:styleId="aa">
    <w:name w:val="List Paragraph"/>
    <w:basedOn w:val="a"/>
    <w:uiPriority w:val="1"/>
    <w:qFormat/>
    <w:rsid w:val="00BB3A47"/>
    <w:pPr>
      <w:autoSpaceDE w:val="0"/>
      <w:autoSpaceDN w:val="0"/>
      <w:ind w:left="2800" w:hanging="900"/>
      <w:jc w:val="left"/>
    </w:pPr>
    <w:rPr>
      <w:rFonts w:ascii="Noto Sans CJK JP Regular" w:eastAsia="Noto Sans CJK JP Regular" w:hAnsi="Noto Sans CJK JP Regular" w:cs="Noto Sans CJK JP Regular"/>
      <w:kern w:val="0"/>
      <w:sz w:val="22"/>
      <w:lang w:eastAsia="en-U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441</Words>
  <Characters>2515</Characters>
  <Application>Microsoft Office Word</Application>
  <DocSecurity>0</DocSecurity>
  <PresentationFormat/>
  <Lines>20</Lines>
  <Paragraphs>5</Paragraphs>
  <Slides>0</Slides>
  <Notes>0</Notes>
  <HiddenSlides>0</HiddenSlides>
  <MMClips>0</MMClips>
  <ScaleCrop>false</ScaleCrop>
  <Company>Microsoft</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linqingshui</cp:lastModifiedBy>
  <cp:revision>2</cp:revision>
  <dcterms:created xsi:type="dcterms:W3CDTF">2019-04-18T03:26:00Z</dcterms:created>
  <dcterms:modified xsi:type="dcterms:W3CDTF">2019-04-18T03:26:00Z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